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E7376" w14:textId="6DB564F1" w:rsidR="00C26749" w:rsidRPr="0067394A" w:rsidRDefault="00C26749" w:rsidP="00C26749">
      <w:pPr>
        <w:tabs>
          <w:tab w:val="left" w:pos="4253"/>
        </w:tabs>
        <w:rPr>
          <w:rFonts w:ascii="Arial" w:hAnsi="Arial" w:cs="Arial"/>
          <w:bCs/>
          <w:iCs/>
          <w:spacing w:val="300"/>
        </w:rPr>
      </w:pPr>
    </w:p>
    <w:p w14:paraId="5217ECE2" w14:textId="77777777" w:rsidR="009B407D" w:rsidRDefault="00FD3653" w:rsidP="009B407D">
      <w:pPr>
        <w:spacing w:after="0"/>
        <w:rPr>
          <w:b/>
          <w:i/>
          <w:spacing w:val="300"/>
          <w:u w:val="single"/>
        </w:rPr>
      </w:pPr>
      <w:r>
        <w:rPr>
          <w:rFonts w:ascii="Arial" w:hAnsi="Arial" w:cs="Arial"/>
        </w:rPr>
        <w:t xml:space="preserve">Bau- und Umweltschutzdirektion, </w:t>
      </w:r>
      <w:proofErr w:type="gramStart"/>
      <w:r>
        <w:rPr>
          <w:rFonts w:ascii="Arial" w:hAnsi="Arial" w:cs="Arial"/>
        </w:rPr>
        <w:t>AUE</w:t>
      </w:r>
      <w:r w:rsidR="009B407D">
        <w:rPr>
          <w:rFonts w:ascii="Arial" w:hAnsi="Arial" w:cs="Arial"/>
        </w:rPr>
        <w:tab/>
      </w:r>
      <w:r w:rsidR="009B407D" w:rsidRPr="00152A88">
        <w:rPr>
          <w:b/>
          <w:i/>
          <w:spacing w:val="300"/>
          <w:u w:val="single"/>
        </w:rPr>
        <w:t>Kopie</w:t>
      </w:r>
      <w:proofErr w:type="gramEnd"/>
    </w:p>
    <w:p w14:paraId="625D681B" w14:textId="77777777" w:rsidR="00FD3653" w:rsidRDefault="00FD3653" w:rsidP="00F4067B">
      <w:pPr>
        <w:pStyle w:val="KeinLeerraum"/>
        <w:framePr w:wrap="auto" w:vAnchor="margin" w:yAlign="inline"/>
        <w:rPr>
          <w:rFonts w:ascii="Arial" w:hAnsi="Arial" w:cs="Arial"/>
        </w:rPr>
      </w:pPr>
      <w:r>
        <w:rPr>
          <w:rFonts w:ascii="Arial" w:hAnsi="Arial" w:cs="Arial"/>
        </w:rPr>
        <w:t>Dr. Yves C. Zimmermann</w:t>
      </w:r>
    </w:p>
    <w:p w14:paraId="679D2FDB" w14:textId="77777777" w:rsidR="00FD3653" w:rsidRDefault="00FD3653" w:rsidP="00F4067B">
      <w:pPr>
        <w:pStyle w:val="KeinLeerraum"/>
        <w:framePr w:wrap="auto" w:vAnchor="margin" w:yAlign="inline"/>
        <w:rPr>
          <w:rFonts w:ascii="Arial" w:hAnsi="Arial" w:cs="Arial"/>
        </w:rPr>
      </w:pPr>
      <w:r>
        <w:rPr>
          <w:rFonts w:ascii="Arial" w:hAnsi="Arial" w:cs="Arial"/>
        </w:rPr>
        <w:t>Rheinstrasse 29</w:t>
      </w:r>
    </w:p>
    <w:p w14:paraId="26610426" w14:textId="49133FEB" w:rsidR="00F4067B" w:rsidRPr="00587885" w:rsidRDefault="00FD3653" w:rsidP="00F4067B">
      <w:pPr>
        <w:pStyle w:val="KeinLeerraum"/>
        <w:framePr w:wrap="auto" w:vAnchor="margin" w:yAlign="inline"/>
        <w:rPr>
          <w:rFonts w:ascii="Arial" w:hAnsi="Arial" w:cs="Arial"/>
        </w:rPr>
      </w:pPr>
      <w:r>
        <w:rPr>
          <w:rFonts w:ascii="Arial" w:hAnsi="Arial" w:cs="Arial"/>
        </w:rPr>
        <w:t>4410 Liestal</w:t>
      </w:r>
      <w:r w:rsidR="00587885" w:rsidRPr="00587885">
        <w:rPr>
          <w:rFonts w:ascii="Arial" w:hAnsi="Arial" w:cs="Arial"/>
        </w:rPr>
        <w:t xml:space="preserve"> </w:t>
      </w:r>
    </w:p>
    <w:p w14:paraId="72E8E677" w14:textId="2A8D30ED" w:rsidR="00F4067B" w:rsidRPr="00CF64E4" w:rsidRDefault="00213855" w:rsidP="00F4067B">
      <w:pPr>
        <w:pStyle w:val="KeinLeerraum"/>
        <w:framePr w:wrap="auto" w:vAnchor="margin" w:yAlign="inline"/>
        <w:rPr>
          <w:rFonts w:ascii="Arial" w:hAnsi="Arial" w:cs="Arial"/>
        </w:rPr>
      </w:pPr>
      <w:r>
        <w:rPr>
          <w:rFonts w:ascii="Arial" w:hAnsi="Arial" w:cs="Arial"/>
        </w:rPr>
        <w:t>e</w:t>
      </w:r>
      <w:r w:rsidR="00886A41">
        <w:rPr>
          <w:rFonts w:ascii="Arial" w:hAnsi="Arial" w:cs="Arial"/>
        </w:rPr>
        <w:t xml:space="preserve">lektronisch an: </w:t>
      </w:r>
      <w:hyperlink r:id="rId10" w:history="1">
        <w:r w:rsidRPr="00090DCC">
          <w:rPr>
            <w:rStyle w:val="Hyperlink"/>
            <w:rFonts w:ascii="Arial" w:hAnsi="Arial" w:cs="Arial"/>
          </w:rPr>
          <w:t>yves.zimmermann@bl.ch</w:t>
        </w:r>
      </w:hyperlink>
      <w:r>
        <w:rPr>
          <w:rFonts w:ascii="Arial" w:hAnsi="Arial" w:cs="Arial"/>
        </w:rPr>
        <w:t xml:space="preserve"> </w:t>
      </w:r>
    </w:p>
    <w:p w14:paraId="6BDE5A10" w14:textId="77777777" w:rsidR="00F4067B" w:rsidRDefault="00F4067B" w:rsidP="00F4067B">
      <w:pPr>
        <w:pStyle w:val="KeinLeerraum"/>
        <w:framePr w:wrap="auto" w:vAnchor="margin" w:yAlign="inline"/>
        <w:rPr>
          <w:rFonts w:ascii="Arial" w:hAnsi="Arial" w:cs="Arial"/>
        </w:rPr>
      </w:pPr>
    </w:p>
    <w:p w14:paraId="0B946F56" w14:textId="77777777" w:rsidR="00F11E01" w:rsidRPr="00CF64E4" w:rsidRDefault="00F11E01" w:rsidP="00F4067B">
      <w:pPr>
        <w:pStyle w:val="KeinLeerraum"/>
        <w:framePr w:wrap="auto" w:vAnchor="margin" w:yAlign="inline"/>
        <w:rPr>
          <w:rFonts w:ascii="Arial" w:hAnsi="Arial" w:cs="Arial"/>
        </w:rPr>
      </w:pPr>
    </w:p>
    <w:p w14:paraId="4C321B50" w14:textId="2B17ED27" w:rsidR="00F4067B" w:rsidRPr="00162D34" w:rsidRDefault="00A83D23" w:rsidP="00F4067B">
      <w:pPr>
        <w:pStyle w:val="KeinLeerraum"/>
        <w:framePr w:wrap="auto" w:vAnchor="margin" w:yAlign="inline"/>
        <w:rPr>
          <w:rFonts w:ascii="Arial" w:hAnsi="Arial" w:cs="Arial"/>
        </w:rPr>
      </w:pPr>
      <w:r>
        <w:rPr>
          <w:rFonts w:ascii="Arial" w:hAnsi="Arial" w:cs="Arial"/>
        </w:rPr>
        <w:t>27. November 2023</w:t>
      </w:r>
    </w:p>
    <w:p w14:paraId="394E9D83" w14:textId="77777777" w:rsidR="00F4067B" w:rsidRPr="00162D34" w:rsidRDefault="00F4067B" w:rsidP="00F4067B">
      <w:pPr>
        <w:pStyle w:val="KeinLeerraum"/>
        <w:framePr w:wrap="auto" w:vAnchor="margin" w:yAlign="inline"/>
        <w:rPr>
          <w:rFonts w:ascii="Arial" w:hAnsi="Arial" w:cs="Arial"/>
        </w:rPr>
      </w:pPr>
    </w:p>
    <w:p w14:paraId="17FD6F14" w14:textId="77777777" w:rsidR="00F4067B" w:rsidRPr="00162D34" w:rsidRDefault="00F4067B" w:rsidP="00F4067B">
      <w:pPr>
        <w:pStyle w:val="KeinLeerraum"/>
        <w:framePr w:wrap="auto" w:vAnchor="margin" w:yAlign="inline"/>
        <w:rPr>
          <w:rFonts w:ascii="Arial" w:hAnsi="Arial" w:cs="Arial"/>
        </w:rPr>
      </w:pPr>
    </w:p>
    <w:p w14:paraId="709B067D" w14:textId="1E7840F5" w:rsidR="00F4067B" w:rsidRPr="00EE670B" w:rsidRDefault="00F4067B" w:rsidP="00F4067B">
      <w:pPr>
        <w:pStyle w:val="berschrift1"/>
        <w:rPr>
          <w:rFonts w:ascii="Arial" w:hAnsi="Arial" w:cs="Arial"/>
          <w:sz w:val="24"/>
          <w:szCs w:val="24"/>
          <w:u w:val="none"/>
        </w:rPr>
      </w:pPr>
      <w:r w:rsidRPr="00EE670B">
        <w:rPr>
          <w:rFonts w:ascii="Arial" w:hAnsi="Arial" w:cs="Arial"/>
          <w:sz w:val="24"/>
          <w:szCs w:val="24"/>
          <w:u w:val="none"/>
        </w:rPr>
        <w:t xml:space="preserve">Stellungnahme zur </w:t>
      </w:r>
      <w:r w:rsidR="002B4431">
        <w:rPr>
          <w:rFonts w:ascii="Arial" w:hAnsi="Arial" w:cs="Arial"/>
          <w:sz w:val="24"/>
          <w:szCs w:val="24"/>
          <w:u w:val="none"/>
        </w:rPr>
        <w:t>Vernehmlassung Kantonale Richtlinie Retention</w:t>
      </w:r>
    </w:p>
    <w:p w14:paraId="0654DA68" w14:textId="2F2FCD72" w:rsidR="00F4067B" w:rsidRPr="007A7F06" w:rsidRDefault="00F4067B" w:rsidP="00F4067B">
      <w:pPr>
        <w:spacing w:after="240"/>
        <w:rPr>
          <w:rFonts w:ascii="Arial" w:hAnsi="Arial" w:cs="Arial"/>
          <w:lang w:eastAsia="de-CH"/>
        </w:rPr>
      </w:pPr>
      <w:r>
        <w:rPr>
          <w:rFonts w:ascii="Arial" w:hAnsi="Arial" w:cs="Arial"/>
          <w:lang w:eastAsia="de-CH"/>
        </w:rPr>
        <w:t>Sehr geehrte Damen und Herren</w:t>
      </w:r>
    </w:p>
    <w:p w14:paraId="004B77F7" w14:textId="7586A852" w:rsidR="00F4067B" w:rsidRPr="00C26749" w:rsidRDefault="00F4067B" w:rsidP="00F4067B">
      <w:pPr>
        <w:jc w:val="both"/>
        <w:rPr>
          <w:rFonts w:ascii="Arial" w:hAnsi="Arial" w:cs="Arial"/>
        </w:rPr>
      </w:pPr>
      <w:r w:rsidRPr="00C26749">
        <w:rPr>
          <w:rFonts w:ascii="Arial" w:hAnsi="Arial" w:cs="Arial"/>
          <w:lang w:eastAsia="de-CH"/>
        </w:rPr>
        <w:t xml:space="preserve">Wir danken Ihnen für die Einladung, </w:t>
      </w:r>
      <w:r w:rsidRPr="00C26749">
        <w:rPr>
          <w:rFonts w:ascii="Arial" w:hAnsi="Arial" w:cs="Arial"/>
        </w:rPr>
        <w:t>zur «</w:t>
      </w:r>
      <w:r w:rsidR="00CF40F6">
        <w:rPr>
          <w:rFonts w:ascii="Arial" w:hAnsi="Arial" w:cs="Arial"/>
        </w:rPr>
        <w:t xml:space="preserve">Vernehmlassung </w:t>
      </w:r>
      <w:r w:rsidR="00003F99">
        <w:rPr>
          <w:rFonts w:ascii="Arial" w:hAnsi="Arial" w:cs="Arial"/>
        </w:rPr>
        <w:t>Kantonale Richtlinie Retention</w:t>
      </w:r>
      <w:r w:rsidR="00C26749">
        <w:rPr>
          <w:rFonts w:ascii="Arial" w:hAnsi="Arial" w:cs="Arial"/>
        </w:rPr>
        <w:t xml:space="preserve">» </w:t>
      </w:r>
      <w:r w:rsidRPr="00C26749">
        <w:rPr>
          <w:rFonts w:ascii="Arial" w:hAnsi="Arial" w:cs="Arial"/>
        </w:rPr>
        <w:t>Stellung nehmen zu können.</w:t>
      </w:r>
    </w:p>
    <w:p w14:paraId="6A45EA56" w14:textId="5B8A93AD" w:rsidR="00F4067B" w:rsidRDefault="00617BAE" w:rsidP="00F4067B">
      <w:pPr>
        <w:jc w:val="both"/>
        <w:rPr>
          <w:rFonts w:ascii="Arial" w:hAnsi="Arial" w:cs="Arial"/>
        </w:rPr>
      </w:pPr>
      <w:r w:rsidRPr="00C26749">
        <w:rPr>
          <w:rFonts w:ascii="Arial" w:hAnsi="Arial" w:cs="Arial"/>
        </w:rPr>
        <w:t xml:space="preserve">Der VBLG stellt fest, dass </w:t>
      </w:r>
      <w:r w:rsidR="007A7222">
        <w:rPr>
          <w:rFonts w:ascii="Arial" w:hAnsi="Arial" w:cs="Arial"/>
        </w:rPr>
        <w:t xml:space="preserve">sich die vorliegende Richtlinie auf </w:t>
      </w:r>
      <w:r w:rsidR="006D23C5">
        <w:rPr>
          <w:rFonts w:ascii="Arial" w:hAnsi="Arial" w:cs="Arial"/>
        </w:rPr>
        <w:t xml:space="preserve">die Umsetzung </w:t>
      </w:r>
      <w:r w:rsidR="007A7222">
        <w:rPr>
          <w:rFonts w:ascii="Arial" w:hAnsi="Arial" w:cs="Arial"/>
        </w:rPr>
        <w:t>d</w:t>
      </w:r>
      <w:r w:rsidR="002259FB">
        <w:rPr>
          <w:rFonts w:ascii="Arial" w:hAnsi="Arial" w:cs="Arial"/>
        </w:rPr>
        <w:t>e</w:t>
      </w:r>
      <w:r w:rsidR="006710B8">
        <w:rPr>
          <w:rFonts w:ascii="Arial" w:hAnsi="Arial" w:cs="Arial"/>
        </w:rPr>
        <w:t>s</w:t>
      </w:r>
      <w:r w:rsidR="007A7222">
        <w:rPr>
          <w:rFonts w:ascii="Arial" w:hAnsi="Arial" w:cs="Arial"/>
        </w:rPr>
        <w:t xml:space="preserve"> seit 1991 </w:t>
      </w:r>
      <w:r w:rsidR="006D23C5">
        <w:rPr>
          <w:rFonts w:ascii="Arial" w:hAnsi="Arial" w:cs="Arial"/>
        </w:rPr>
        <w:t>in der eidg. Gewässerschutzgesetzgebung</w:t>
      </w:r>
      <w:r w:rsidR="0067379C">
        <w:rPr>
          <w:rFonts w:ascii="Arial" w:hAnsi="Arial" w:cs="Arial"/>
        </w:rPr>
        <w:t xml:space="preserve"> </w:t>
      </w:r>
      <w:r w:rsidR="002259FB">
        <w:rPr>
          <w:rFonts w:ascii="Arial" w:hAnsi="Arial" w:cs="Arial"/>
        </w:rPr>
        <w:t>geregelten</w:t>
      </w:r>
      <w:r w:rsidR="0067379C">
        <w:rPr>
          <w:rFonts w:ascii="Arial" w:hAnsi="Arial" w:cs="Arial"/>
        </w:rPr>
        <w:t xml:space="preserve"> Entwässerungsgrundsatz </w:t>
      </w:r>
      <w:r w:rsidR="00823976">
        <w:rPr>
          <w:rFonts w:ascii="Arial" w:hAnsi="Arial" w:cs="Arial"/>
        </w:rPr>
        <w:t>bezieht</w:t>
      </w:r>
      <w:r w:rsidR="00F11E01">
        <w:rPr>
          <w:rFonts w:ascii="Arial" w:hAnsi="Arial" w:cs="Arial"/>
        </w:rPr>
        <w:t>,</w:t>
      </w:r>
      <w:r w:rsidR="009306AA">
        <w:rPr>
          <w:rFonts w:ascii="Arial" w:hAnsi="Arial" w:cs="Arial"/>
        </w:rPr>
        <w:t xml:space="preserve"> </w:t>
      </w:r>
      <w:r w:rsidR="00F11E01">
        <w:rPr>
          <w:rFonts w:ascii="Arial" w:hAnsi="Arial" w:cs="Arial"/>
        </w:rPr>
        <w:t>w</w:t>
      </w:r>
      <w:r w:rsidR="00BA3300">
        <w:rPr>
          <w:rFonts w:ascii="Arial" w:hAnsi="Arial" w:cs="Arial"/>
        </w:rPr>
        <w:t xml:space="preserve">obei die </w:t>
      </w:r>
      <w:r w:rsidR="008E0584">
        <w:rPr>
          <w:rFonts w:ascii="Arial" w:hAnsi="Arial" w:cs="Arial"/>
        </w:rPr>
        <w:t xml:space="preserve">Erstellung und Anpassung von Generellen Entwässerungsplänen (GEP) und </w:t>
      </w:r>
      <w:r w:rsidR="002307D2">
        <w:rPr>
          <w:rFonts w:ascii="Arial" w:hAnsi="Arial" w:cs="Arial"/>
        </w:rPr>
        <w:t xml:space="preserve">gewässerschutzrechtlichen Bewilligungen erleichtert werden sollen. </w:t>
      </w:r>
    </w:p>
    <w:p w14:paraId="33AC03F8" w14:textId="0E7CC133" w:rsidR="00D10666" w:rsidRDefault="002C5C03" w:rsidP="00F4067B">
      <w:pPr>
        <w:jc w:val="both"/>
        <w:rPr>
          <w:rFonts w:ascii="Arial" w:hAnsi="Arial" w:cs="Arial"/>
        </w:rPr>
      </w:pPr>
      <w:r>
        <w:rPr>
          <w:rFonts w:ascii="Arial" w:hAnsi="Arial" w:cs="Arial"/>
        </w:rPr>
        <w:t xml:space="preserve">Der VBLG sieht </w:t>
      </w:r>
      <w:r w:rsidR="002307D2">
        <w:rPr>
          <w:rFonts w:ascii="Arial" w:hAnsi="Arial" w:cs="Arial"/>
        </w:rPr>
        <w:t>die</w:t>
      </w:r>
      <w:r>
        <w:rPr>
          <w:rFonts w:ascii="Arial" w:hAnsi="Arial" w:cs="Arial"/>
        </w:rPr>
        <w:t xml:space="preserve"> vorliegende Richtlinie </w:t>
      </w:r>
      <w:r w:rsidR="002307D2">
        <w:rPr>
          <w:rFonts w:ascii="Arial" w:hAnsi="Arial" w:cs="Arial"/>
        </w:rPr>
        <w:t>als</w:t>
      </w:r>
      <w:r>
        <w:rPr>
          <w:rFonts w:ascii="Arial" w:hAnsi="Arial" w:cs="Arial"/>
        </w:rPr>
        <w:t xml:space="preserve"> Instrument, </w:t>
      </w:r>
      <w:r w:rsidR="004C33FC">
        <w:rPr>
          <w:rFonts w:ascii="Arial" w:hAnsi="Arial" w:cs="Arial"/>
        </w:rPr>
        <w:t>welches</w:t>
      </w:r>
      <w:r>
        <w:rPr>
          <w:rFonts w:ascii="Arial" w:hAnsi="Arial" w:cs="Arial"/>
        </w:rPr>
        <w:t xml:space="preserve"> die Gemeinden bei</w:t>
      </w:r>
      <w:r w:rsidR="00824972">
        <w:rPr>
          <w:rFonts w:ascii="Arial" w:hAnsi="Arial" w:cs="Arial"/>
        </w:rPr>
        <w:t xml:space="preserve"> Planungen und Bauvorhaben bei</w:t>
      </w:r>
      <w:r>
        <w:rPr>
          <w:rFonts w:ascii="Arial" w:hAnsi="Arial" w:cs="Arial"/>
        </w:rPr>
        <w:t xml:space="preserve"> der Wahl der </w:t>
      </w:r>
      <w:r w:rsidR="00456CC3">
        <w:rPr>
          <w:rFonts w:ascii="Arial" w:hAnsi="Arial" w:cs="Arial"/>
        </w:rPr>
        <w:t xml:space="preserve">Retentionsmassnahmen unterstützen kann. </w:t>
      </w:r>
      <w:r w:rsidR="004B2006">
        <w:rPr>
          <w:rFonts w:ascii="Arial" w:hAnsi="Arial" w:cs="Arial"/>
        </w:rPr>
        <w:t xml:space="preserve">Sie hat nicht den rechtlichen Stellenwert einer Verordnung und ist deshalb aus unserer Sicht </w:t>
      </w:r>
      <w:r w:rsidR="00E9504F">
        <w:rPr>
          <w:rFonts w:ascii="Arial" w:hAnsi="Arial" w:cs="Arial"/>
        </w:rPr>
        <w:t xml:space="preserve">lediglich eine Empfehlung. </w:t>
      </w:r>
      <w:r w:rsidR="00CE59F1">
        <w:rPr>
          <w:rFonts w:ascii="Arial" w:hAnsi="Arial" w:cs="Arial"/>
        </w:rPr>
        <w:t>Für die Gemeinden ist wichtig, dass die Gemeindeautonomie erhalten bleibt</w:t>
      </w:r>
      <w:r w:rsidR="00E9504F">
        <w:rPr>
          <w:rFonts w:ascii="Arial" w:hAnsi="Arial" w:cs="Arial"/>
        </w:rPr>
        <w:t xml:space="preserve">. Ebenso </w:t>
      </w:r>
      <w:r w:rsidR="00FA73D5">
        <w:rPr>
          <w:rFonts w:ascii="Arial" w:hAnsi="Arial" w:cs="Arial"/>
        </w:rPr>
        <w:t xml:space="preserve">muss die </w:t>
      </w:r>
      <w:r w:rsidR="00BF199D">
        <w:rPr>
          <w:rFonts w:ascii="Arial" w:hAnsi="Arial" w:cs="Arial"/>
        </w:rPr>
        <w:t>Verhältnismässigkeit</w:t>
      </w:r>
      <w:r w:rsidR="00FA73D5">
        <w:rPr>
          <w:rFonts w:ascii="Arial" w:hAnsi="Arial" w:cs="Arial"/>
        </w:rPr>
        <w:t>, insbesondere</w:t>
      </w:r>
      <w:r w:rsidR="00BF199D">
        <w:rPr>
          <w:rFonts w:ascii="Arial" w:hAnsi="Arial" w:cs="Arial"/>
        </w:rPr>
        <w:t xml:space="preserve"> bei</w:t>
      </w:r>
      <w:r w:rsidR="008E41BF">
        <w:rPr>
          <w:rFonts w:ascii="Arial" w:hAnsi="Arial" w:cs="Arial"/>
        </w:rPr>
        <w:t xml:space="preserve"> Änderungs- und Ersatzbauten</w:t>
      </w:r>
      <w:r w:rsidR="00FA73D5">
        <w:rPr>
          <w:rFonts w:ascii="Arial" w:hAnsi="Arial" w:cs="Arial"/>
        </w:rPr>
        <w:t>, immer berücksichtigt werden.</w:t>
      </w:r>
      <w:r w:rsidR="008E41BF">
        <w:rPr>
          <w:rFonts w:ascii="Arial" w:hAnsi="Arial" w:cs="Arial"/>
        </w:rPr>
        <w:t xml:space="preserve"> </w:t>
      </w:r>
    </w:p>
    <w:p w14:paraId="173BDA82" w14:textId="77777777" w:rsidR="00F4067B" w:rsidRPr="00BB2022" w:rsidRDefault="00F4067B" w:rsidP="00F4067B">
      <w:pPr>
        <w:spacing w:before="240"/>
        <w:rPr>
          <w:rFonts w:ascii="Arial" w:hAnsi="Arial" w:cs="Arial"/>
          <w:smallCaps/>
        </w:rPr>
      </w:pPr>
      <w:r w:rsidRPr="00BB2022">
        <w:rPr>
          <w:rFonts w:ascii="Arial" w:hAnsi="Arial" w:cs="Arial"/>
        </w:rPr>
        <w:t>Freundliche Grüsse</w:t>
      </w:r>
    </w:p>
    <w:p w14:paraId="6E3A795A" w14:textId="77777777" w:rsidR="00F4067B" w:rsidRPr="00BB2022" w:rsidRDefault="00F4067B" w:rsidP="00F4067B">
      <w:pPr>
        <w:rPr>
          <w:rFonts w:ascii="Arial" w:hAnsi="Arial" w:cs="Arial"/>
          <w:smallCaps/>
          <w:sz w:val="28"/>
        </w:rPr>
      </w:pPr>
      <w:r w:rsidRPr="00BB2022">
        <w:rPr>
          <w:rFonts w:ascii="Arial" w:hAnsi="Arial" w:cs="Arial"/>
          <w:b/>
          <w:bCs/>
          <w:smallCaps/>
          <w:sz w:val="28"/>
        </w:rPr>
        <w:t>V</w:t>
      </w:r>
      <w:r w:rsidRPr="00BB2022">
        <w:rPr>
          <w:rFonts w:ascii="Arial" w:hAnsi="Arial" w:cs="Arial"/>
          <w:smallCaps/>
          <w:sz w:val="28"/>
        </w:rPr>
        <w:t xml:space="preserve">erband </w:t>
      </w:r>
      <w:proofErr w:type="spellStart"/>
      <w:r w:rsidRPr="00BB2022">
        <w:rPr>
          <w:rFonts w:ascii="Arial" w:hAnsi="Arial" w:cs="Arial"/>
          <w:b/>
          <w:bCs/>
          <w:smallCaps/>
          <w:sz w:val="28"/>
        </w:rPr>
        <w:t>B</w:t>
      </w:r>
      <w:r w:rsidRPr="00BB2022">
        <w:rPr>
          <w:rFonts w:ascii="Arial" w:hAnsi="Arial" w:cs="Arial"/>
          <w:smallCaps/>
          <w:sz w:val="28"/>
        </w:rPr>
        <w:t>asel</w:t>
      </w:r>
      <w:r w:rsidRPr="00BB2022">
        <w:rPr>
          <w:rFonts w:ascii="Arial" w:hAnsi="Arial" w:cs="Arial"/>
          <w:b/>
          <w:bCs/>
          <w:smallCaps/>
          <w:sz w:val="28"/>
        </w:rPr>
        <w:t>L</w:t>
      </w:r>
      <w:r w:rsidRPr="00BB2022">
        <w:rPr>
          <w:rFonts w:ascii="Arial" w:hAnsi="Arial" w:cs="Arial"/>
          <w:smallCaps/>
          <w:sz w:val="28"/>
        </w:rPr>
        <w:t>andschaftlicher</w:t>
      </w:r>
      <w:proofErr w:type="spellEnd"/>
      <w:r w:rsidRPr="00BB2022">
        <w:rPr>
          <w:rFonts w:ascii="Arial" w:hAnsi="Arial" w:cs="Arial"/>
          <w:smallCaps/>
          <w:sz w:val="28"/>
        </w:rPr>
        <w:t xml:space="preserve"> </w:t>
      </w:r>
      <w:r w:rsidRPr="00BB2022">
        <w:rPr>
          <w:rFonts w:ascii="Arial" w:hAnsi="Arial" w:cs="Arial"/>
          <w:b/>
          <w:bCs/>
          <w:smallCaps/>
          <w:sz w:val="28"/>
        </w:rPr>
        <w:t>G</w:t>
      </w:r>
      <w:r w:rsidRPr="00BB2022">
        <w:rPr>
          <w:rFonts w:ascii="Arial" w:hAnsi="Arial" w:cs="Arial"/>
          <w:smallCaps/>
          <w:sz w:val="28"/>
        </w:rPr>
        <w:t>emeinden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365"/>
      </w:tblGrid>
      <w:tr w:rsidR="00F4067B" w:rsidRPr="00BB2022" w14:paraId="7A4FB1B1" w14:textId="77777777" w:rsidTr="00314771">
        <w:tc>
          <w:tcPr>
            <w:tcW w:w="2410" w:type="dxa"/>
          </w:tcPr>
          <w:p w14:paraId="544E6083" w14:textId="77777777" w:rsidR="00F4067B" w:rsidRPr="00BB2022" w:rsidRDefault="00F4067B" w:rsidP="00314771">
            <w:pPr>
              <w:ind w:left="-57"/>
              <w:rPr>
                <w:rFonts w:ascii="Arial" w:hAnsi="Arial" w:cs="Arial"/>
                <w:noProof/>
                <w:sz w:val="22"/>
                <w:szCs w:val="22"/>
              </w:rPr>
            </w:pPr>
            <w:r w:rsidRPr="00BB2022">
              <w:rPr>
                <w:rFonts w:ascii="Arial" w:hAnsi="Arial" w:cs="Arial"/>
                <w:noProof/>
                <w:sz w:val="22"/>
                <w:szCs w:val="22"/>
              </w:rPr>
              <w:t>Präsidentin:</w:t>
            </w:r>
          </w:p>
        </w:tc>
        <w:tc>
          <w:tcPr>
            <w:tcW w:w="2365" w:type="dxa"/>
          </w:tcPr>
          <w:p w14:paraId="5DD9744E" w14:textId="77777777" w:rsidR="00F4067B" w:rsidRPr="00BB2022" w:rsidRDefault="00F4067B" w:rsidP="00314771">
            <w:pPr>
              <w:ind w:left="-57"/>
              <w:rPr>
                <w:rFonts w:ascii="Arial" w:hAnsi="Arial" w:cs="Arial"/>
                <w:noProof/>
                <w:sz w:val="22"/>
                <w:szCs w:val="22"/>
              </w:rPr>
            </w:pPr>
            <w:r w:rsidRPr="00BB2022">
              <w:rPr>
                <w:rFonts w:ascii="Arial" w:hAnsi="Arial" w:cs="Arial"/>
                <w:noProof/>
                <w:sz w:val="22"/>
                <w:szCs w:val="22"/>
              </w:rPr>
              <w:t>Geschäftsführer:</w:t>
            </w:r>
          </w:p>
        </w:tc>
      </w:tr>
      <w:tr w:rsidR="00F4067B" w:rsidRPr="00512E3A" w14:paraId="3AB1D979" w14:textId="77777777" w:rsidTr="00314771">
        <w:tc>
          <w:tcPr>
            <w:tcW w:w="2410" w:type="dxa"/>
          </w:tcPr>
          <w:p w14:paraId="59CE7BC5" w14:textId="74001A9E" w:rsidR="00F4067B" w:rsidRDefault="009B407D" w:rsidP="00314771">
            <w:pPr>
              <w:ind w:left="-57"/>
              <w:rPr>
                <w:rFonts w:ascii="Arial" w:hAnsi="Arial" w:cs="Arial"/>
                <w:sz w:val="22"/>
                <w:szCs w:val="22"/>
              </w:rPr>
            </w:pPr>
            <w:r>
              <w:rPr>
                <w:rFonts w:ascii="Arial" w:hAnsi="Arial" w:cs="Arial"/>
                <w:sz w:val="22"/>
                <w:szCs w:val="22"/>
              </w:rPr>
              <w:t>sign.</w:t>
            </w:r>
          </w:p>
          <w:p w14:paraId="3FEB63E1" w14:textId="77777777" w:rsidR="001828C9" w:rsidRPr="00512E3A" w:rsidRDefault="001828C9" w:rsidP="00314771">
            <w:pPr>
              <w:ind w:left="-57"/>
              <w:rPr>
                <w:rFonts w:ascii="Arial" w:hAnsi="Arial" w:cs="Arial"/>
                <w:sz w:val="22"/>
                <w:szCs w:val="22"/>
              </w:rPr>
            </w:pPr>
          </w:p>
        </w:tc>
        <w:tc>
          <w:tcPr>
            <w:tcW w:w="2365" w:type="dxa"/>
          </w:tcPr>
          <w:p w14:paraId="446390AB" w14:textId="65CF9D8C" w:rsidR="00F4067B" w:rsidRPr="00512E3A" w:rsidRDefault="009B407D" w:rsidP="00314771">
            <w:pPr>
              <w:ind w:left="-57"/>
              <w:rPr>
                <w:rFonts w:ascii="Arial" w:hAnsi="Arial" w:cs="Arial"/>
                <w:sz w:val="22"/>
                <w:szCs w:val="22"/>
              </w:rPr>
            </w:pPr>
            <w:r>
              <w:rPr>
                <w:rFonts w:ascii="Arial" w:hAnsi="Arial" w:cs="Arial"/>
                <w:sz w:val="22"/>
                <w:szCs w:val="22"/>
              </w:rPr>
              <w:t>sign.</w:t>
            </w:r>
          </w:p>
        </w:tc>
      </w:tr>
      <w:tr w:rsidR="00F4067B" w:rsidRPr="00BB2022" w14:paraId="09E53762" w14:textId="77777777" w:rsidTr="00314771">
        <w:tc>
          <w:tcPr>
            <w:tcW w:w="2410" w:type="dxa"/>
          </w:tcPr>
          <w:p w14:paraId="53F0B945" w14:textId="77777777" w:rsidR="00F4067B" w:rsidRPr="00BB2022" w:rsidRDefault="00F4067B" w:rsidP="00314771">
            <w:pPr>
              <w:ind w:left="-57"/>
              <w:rPr>
                <w:rFonts w:ascii="Arial" w:hAnsi="Arial" w:cs="Arial"/>
                <w:noProof/>
                <w:sz w:val="22"/>
                <w:szCs w:val="22"/>
              </w:rPr>
            </w:pPr>
            <w:r w:rsidRPr="00BB2022">
              <w:rPr>
                <w:rFonts w:ascii="Arial" w:hAnsi="Arial" w:cs="Arial"/>
                <w:sz w:val="22"/>
                <w:szCs w:val="22"/>
              </w:rPr>
              <w:t>Regula Meschberger</w:t>
            </w:r>
          </w:p>
        </w:tc>
        <w:tc>
          <w:tcPr>
            <w:tcW w:w="2365" w:type="dxa"/>
          </w:tcPr>
          <w:p w14:paraId="55005C63" w14:textId="77777777" w:rsidR="00F4067B" w:rsidRPr="00BB2022" w:rsidRDefault="00F4067B" w:rsidP="00314771">
            <w:pPr>
              <w:ind w:left="-57"/>
              <w:rPr>
                <w:rFonts w:ascii="Arial" w:hAnsi="Arial" w:cs="Arial"/>
                <w:noProof/>
                <w:sz w:val="22"/>
                <w:szCs w:val="22"/>
              </w:rPr>
            </w:pPr>
            <w:r w:rsidRPr="00BB2022">
              <w:rPr>
                <w:rFonts w:ascii="Arial" w:hAnsi="Arial" w:cs="Arial"/>
                <w:sz w:val="22"/>
                <w:szCs w:val="22"/>
              </w:rPr>
              <w:t>Matthias Gysin</w:t>
            </w:r>
          </w:p>
        </w:tc>
      </w:tr>
    </w:tbl>
    <w:p w14:paraId="398A4FEB" w14:textId="77777777" w:rsidR="00F4067B" w:rsidRDefault="00F4067B" w:rsidP="00F4067B"/>
    <w:p w14:paraId="5860F388" w14:textId="77777777" w:rsidR="008A0BB5" w:rsidRDefault="008A0BB5" w:rsidP="008A0BB5">
      <w:pPr>
        <w:jc w:val="both"/>
        <w:rPr>
          <w:rFonts w:ascii="Arial" w:hAnsi="Arial" w:cs="Arial"/>
          <w:sz w:val="20"/>
        </w:rPr>
      </w:pPr>
      <w:r>
        <w:rPr>
          <w:rFonts w:ascii="Arial" w:hAnsi="Arial" w:cs="Arial"/>
          <w:sz w:val="20"/>
        </w:rPr>
        <w:t xml:space="preserve">P.S.: Wir bitten Sie um Kenntnisnahme, dass die Delegierten des VBLG anlässlich der Generalversammlung vom 28. März 2019 folgenden Beschluss zum Stellenwert der Verbandsvernehmlassungen gefasst haben: «Diejenigen Gemeinden, die bei einer Vernehmlassung oder Anhörung keine eigene Stellungnahme einreichen, schliessen sich jener des VBLG an. Sie sind bei der Auswertung der </w:t>
      </w:r>
      <w:proofErr w:type="spellStart"/>
      <w:r>
        <w:rPr>
          <w:rFonts w:ascii="Arial" w:hAnsi="Arial" w:cs="Arial"/>
          <w:sz w:val="20"/>
        </w:rPr>
        <w:t>Vernehmlassungsergebnisse</w:t>
      </w:r>
      <w:proofErr w:type="spellEnd"/>
      <w:r>
        <w:rPr>
          <w:rFonts w:ascii="Arial" w:hAnsi="Arial" w:cs="Arial"/>
          <w:sz w:val="20"/>
        </w:rPr>
        <w:t xml:space="preserve"> zu beachten: Die Zahl der Gemeinden, die sich dem VBLG anschliessen, ist zu nennen und die Stellungnahme des Verbandes ist entsprechend zu gewichten.» Die Generalversammlung hat uns beauftragt, Ihnen diesen Beschluss jeweils mitzuteilen.</w:t>
      </w:r>
    </w:p>
    <w:p w14:paraId="55DD013E" w14:textId="77777777" w:rsidR="00F4067B" w:rsidRDefault="00F4067B" w:rsidP="00F4067B">
      <w:pPr>
        <w:spacing w:after="0"/>
        <w:rPr>
          <w:rFonts w:ascii="Arial" w:hAnsi="Arial" w:cs="Arial"/>
          <w:sz w:val="20"/>
          <w:szCs w:val="20"/>
        </w:rPr>
      </w:pPr>
    </w:p>
    <w:p w14:paraId="76DA1CC8" w14:textId="77777777" w:rsidR="00FA73D5" w:rsidRPr="00282F5B" w:rsidRDefault="00FA73D5" w:rsidP="00F4067B">
      <w:pPr>
        <w:spacing w:after="0"/>
        <w:rPr>
          <w:rFonts w:ascii="Arial" w:hAnsi="Arial" w:cs="Arial"/>
          <w:sz w:val="20"/>
          <w:szCs w:val="20"/>
        </w:rPr>
      </w:pPr>
    </w:p>
    <w:p w14:paraId="1A857BAC" w14:textId="77777777" w:rsidR="00F4067B" w:rsidRPr="004666A2" w:rsidRDefault="00F4067B" w:rsidP="00F4067B">
      <w:pPr>
        <w:pStyle w:val="KeinLeerraum"/>
        <w:framePr w:wrap="around"/>
        <w:rPr>
          <w:rFonts w:ascii="Arial" w:hAnsi="Arial" w:cs="Arial"/>
          <w:b/>
          <w:bCs/>
          <w:sz w:val="20"/>
          <w:szCs w:val="20"/>
        </w:rPr>
      </w:pPr>
      <w:r w:rsidRPr="004666A2">
        <w:rPr>
          <w:rFonts w:ascii="Arial" w:hAnsi="Arial" w:cs="Arial"/>
          <w:b/>
          <w:bCs/>
          <w:sz w:val="20"/>
          <w:szCs w:val="20"/>
        </w:rPr>
        <w:t>Kopie an:</w:t>
      </w:r>
    </w:p>
    <w:p w14:paraId="0DE6284A" w14:textId="5ACB228E" w:rsidR="00F4067B" w:rsidRPr="004666A2" w:rsidRDefault="00F4067B" w:rsidP="00F4067B">
      <w:pPr>
        <w:pStyle w:val="KeinLeerraum"/>
        <w:framePr w:wrap="around"/>
        <w:rPr>
          <w:rFonts w:ascii="Arial" w:hAnsi="Arial" w:cs="Arial"/>
          <w:sz w:val="20"/>
          <w:szCs w:val="20"/>
        </w:rPr>
      </w:pPr>
      <w:r w:rsidRPr="004666A2">
        <w:rPr>
          <w:rFonts w:ascii="Arial" w:hAnsi="Arial" w:cs="Arial"/>
          <w:sz w:val="20"/>
          <w:szCs w:val="20"/>
        </w:rPr>
        <w:t xml:space="preserve">- </w:t>
      </w:r>
      <w:r w:rsidR="00012BBF" w:rsidRPr="004666A2">
        <w:rPr>
          <w:rFonts w:ascii="Arial" w:hAnsi="Arial" w:cs="Arial"/>
          <w:sz w:val="20"/>
          <w:szCs w:val="20"/>
        </w:rPr>
        <w:t xml:space="preserve">Regierungsrat </w:t>
      </w:r>
      <w:r w:rsidR="00555DD9">
        <w:rPr>
          <w:rFonts w:ascii="Arial" w:hAnsi="Arial" w:cs="Arial"/>
          <w:sz w:val="20"/>
          <w:szCs w:val="20"/>
        </w:rPr>
        <w:t>Is</w:t>
      </w:r>
      <w:r w:rsidR="002E7544">
        <w:rPr>
          <w:rFonts w:ascii="Arial" w:hAnsi="Arial" w:cs="Arial"/>
          <w:sz w:val="20"/>
          <w:szCs w:val="20"/>
        </w:rPr>
        <w:t>aac Reber, Vorsteher B</w:t>
      </w:r>
      <w:r w:rsidR="003C0A57">
        <w:rPr>
          <w:rFonts w:ascii="Arial" w:hAnsi="Arial" w:cs="Arial"/>
          <w:sz w:val="20"/>
          <w:szCs w:val="20"/>
        </w:rPr>
        <w:t>UD</w:t>
      </w:r>
      <w:r w:rsidR="002E7544">
        <w:rPr>
          <w:rFonts w:ascii="Arial" w:hAnsi="Arial" w:cs="Arial"/>
          <w:sz w:val="20"/>
          <w:szCs w:val="20"/>
        </w:rPr>
        <w:t xml:space="preserve">, </w:t>
      </w:r>
      <w:r w:rsidR="003C0A57" w:rsidRPr="00D11378">
        <w:rPr>
          <w:rFonts w:ascii="Arial" w:hAnsi="Arial" w:cs="Arial"/>
          <w:sz w:val="20"/>
          <w:szCs w:val="20"/>
        </w:rPr>
        <w:t xml:space="preserve">Rheinstrasse </w:t>
      </w:r>
      <w:r w:rsidR="003C0A57">
        <w:rPr>
          <w:rFonts w:ascii="Arial" w:hAnsi="Arial" w:cs="Arial"/>
          <w:sz w:val="20"/>
          <w:szCs w:val="20"/>
        </w:rPr>
        <w:t>29</w:t>
      </w:r>
      <w:r w:rsidR="003C0A57" w:rsidRPr="00D11378">
        <w:rPr>
          <w:rFonts w:ascii="Arial" w:hAnsi="Arial" w:cs="Arial"/>
          <w:sz w:val="20"/>
          <w:szCs w:val="20"/>
        </w:rPr>
        <w:t>, 4410 Liestal</w:t>
      </w:r>
    </w:p>
    <w:p w14:paraId="28D89B02" w14:textId="4ECF3915" w:rsidR="00F4067B" w:rsidRDefault="00F4067B" w:rsidP="00F4067B">
      <w:pPr>
        <w:pStyle w:val="KeinLeerraum"/>
        <w:framePr w:wrap="around"/>
        <w:rPr>
          <w:rFonts w:ascii="Arial" w:hAnsi="Arial" w:cs="Arial"/>
          <w:sz w:val="20"/>
          <w:szCs w:val="20"/>
        </w:rPr>
      </w:pPr>
      <w:r w:rsidRPr="004666A2">
        <w:rPr>
          <w:rFonts w:ascii="Arial" w:hAnsi="Arial" w:cs="Arial"/>
          <w:sz w:val="20"/>
          <w:szCs w:val="20"/>
        </w:rPr>
        <w:t>- Basellandschaftliche Einwohnergemeinden</w:t>
      </w:r>
    </w:p>
    <w:p w14:paraId="28CFA173" w14:textId="40457258" w:rsidR="003C0A57" w:rsidRDefault="003C0A57" w:rsidP="00F4067B">
      <w:pPr>
        <w:pStyle w:val="KeinLeerraum"/>
        <w:framePr w:wrap="around"/>
        <w:rPr>
          <w:rFonts w:ascii="Arial" w:hAnsi="Arial" w:cs="Arial"/>
          <w:sz w:val="20"/>
          <w:szCs w:val="20"/>
        </w:rPr>
      </w:pPr>
      <w:r>
        <w:rPr>
          <w:rFonts w:ascii="Arial" w:hAnsi="Arial" w:cs="Arial"/>
          <w:sz w:val="20"/>
          <w:szCs w:val="20"/>
        </w:rPr>
        <w:t>- Gemeindefachverband Basel</w:t>
      </w:r>
      <w:r w:rsidR="00173BCD">
        <w:rPr>
          <w:rFonts w:ascii="Arial" w:hAnsi="Arial" w:cs="Arial"/>
          <w:sz w:val="20"/>
          <w:szCs w:val="20"/>
        </w:rPr>
        <w:t>-Landschaft</w:t>
      </w:r>
    </w:p>
    <w:p w14:paraId="003A1AE2" w14:textId="77777777" w:rsidR="00FE426F" w:rsidRDefault="00FE426F" w:rsidP="00F4067B">
      <w:pPr>
        <w:rPr>
          <w:rFonts w:ascii="Arial" w:eastAsia="Times New Roman" w:hAnsi="Arial" w:cs="Arial"/>
          <w:color w:val="444444"/>
          <w:sz w:val="12"/>
          <w:szCs w:val="12"/>
          <w:lang w:eastAsia="de-CH"/>
        </w:rPr>
      </w:pPr>
    </w:p>
    <w:p w14:paraId="7FDD9825" w14:textId="77777777" w:rsidR="00F4067B" w:rsidRPr="00F4067B" w:rsidRDefault="00F4067B" w:rsidP="00F4067B">
      <w:pPr>
        <w:rPr>
          <w:rFonts w:ascii="Arial" w:eastAsia="Times New Roman" w:hAnsi="Arial" w:cs="Arial"/>
          <w:sz w:val="12"/>
          <w:szCs w:val="12"/>
          <w:lang w:eastAsia="de-CH"/>
        </w:rPr>
      </w:pPr>
    </w:p>
    <w:p w14:paraId="17428811" w14:textId="6E6AC4B9" w:rsidR="00F4067B" w:rsidRPr="00F4067B" w:rsidRDefault="00F4067B" w:rsidP="00F4067B">
      <w:pPr>
        <w:tabs>
          <w:tab w:val="left" w:pos="4935"/>
        </w:tabs>
        <w:rPr>
          <w:rFonts w:ascii="Arial" w:eastAsia="Times New Roman" w:hAnsi="Arial" w:cs="Arial"/>
          <w:sz w:val="12"/>
          <w:szCs w:val="12"/>
          <w:lang w:eastAsia="de-CH"/>
        </w:rPr>
      </w:pPr>
      <w:r>
        <w:rPr>
          <w:rFonts w:ascii="Arial" w:eastAsia="Times New Roman" w:hAnsi="Arial" w:cs="Arial"/>
          <w:sz w:val="12"/>
          <w:szCs w:val="12"/>
          <w:lang w:eastAsia="de-CH"/>
        </w:rPr>
        <w:tab/>
      </w:r>
    </w:p>
    <w:sectPr w:rsidR="00F4067B" w:rsidRPr="00F4067B" w:rsidSect="00AF0EA3">
      <w:headerReference w:type="even" r:id="rId11"/>
      <w:headerReference w:type="default" r:id="rId12"/>
      <w:footerReference w:type="even" r:id="rId13"/>
      <w:footerReference w:type="default" r:id="rId14"/>
      <w:headerReference w:type="first" r:id="rId15"/>
      <w:footerReference w:type="first" r:id="rId16"/>
      <w:pgSz w:w="11906" w:h="16838" w:code="9"/>
      <w:pgMar w:top="1814" w:right="1871" w:bottom="567" w:left="1871"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B8386" w14:textId="77777777" w:rsidR="00EF15DC" w:rsidRDefault="00EF15DC">
      <w:pPr>
        <w:spacing w:after="0"/>
      </w:pPr>
      <w:r>
        <w:separator/>
      </w:r>
    </w:p>
  </w:endnote>
  <w:endnote w:type="continuationSeparator" w:id="0">
    <w:p w14:paraId="6145C450" w14:textId="77777777" w:rsidR="00EF15DC" w:rsidRDefault="00EF15DC">
      <w:pPr>
        <w:spacing w:after="0"/>
      </w:pPr>
      <w:r>
        <w:continuationSeparator/>
      </w:r>
    </w:p>
  </w:endnote>
  <w:endnote w:type="continuationNotice" w:id="1">
    <w:p w14:paraId="431A7312" w14:textId="77777777" w:rsidR="00EF15DC" w:rsidRDefault="00EF15D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Cn">
    <w:altName w:val="Arial"/>
    <w:panose1 w:val="00000000000000000000"/>
    <w:charset w:val="00"/>
    <w:family w:val="swiss"/>
    <w:notTrueType/>
    <w:pitch w:val="variable"/>
    <w:sig w:usb0="800000AF" w:usb1="4000204A" w:usb2="00000000" w:usb3="00000000" w:csb0="00000001" w:csb1="00000000"/>
  </w:font>
  <w:font w:name="Univers">
    <w:altName w:val="Univers"/>
    <w:charset w:val="00"/>
    <w:family w:val="swiss"/>
    <w:pitch w:val="variable"/>
    <w:sig w:usb0="80000287" w:usb1="00000000" w:usb2="00000000" w:usb3="00000000" w:csb0="0000000F" w:csb1="00000000"/>
    <w:embedBoldItalic r:id="rId1" w:subsetted="1" w:fontKey="{AD17DFE1-A1F9-4B34-87B0-58B6E5EB97C1}"/>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2" w:fontKey="{7E6F7D3D-75A7-4428-B3CC-D8A85951B6D8}"/>
    <w:embedBold r:id="rId3" w:fontKey="{05C28415-E23E-42A7-85F3-5706FF2FFDAE}"/>
    <w:embedBoldItalic r:id="rId4" w:fontKey="{D5B99579-FA54-4CF4-B811-B8C4677F22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BA698" w14:textId="77777777" w:rsidR="00BA4925" w:rsidRDefault="00BA492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7440824"/>
      <w:docPartObj>
        <w:docPartGallery w:val="Page Numbers (Bottom of Page)"/>
        <w:docPartUnique/>
      </w:docPartObj>
    </w:sdtPr>
    <w:sdtEndPr/>
    <w:sdtContent>
      <w:p w14:paraId="10D9356D" w14:textId="78B28078" w:rsidR="00D57CA8" w:rsidRDefault="00D57CA8">
        <w:pPr>
          <w:pStyle w:val="Fuzeile"/>
          <w:jc w:val="right"/>
        </w:pPr>
        <w:r w:rsidRPr="00D57CA8">
          <w:rPr>
            <w:rFonts w:ascii="Arial" w:hAnsi="Arial" w:cs="Arial"/>
          </w:rPr>
          <w:fldChar w:fldCharType="begin"/>
        </w:r>
        <w:r w:rsidRPr="00D57CA8">
          <w:rPr>
            <w:rFonts w:ascii="Arial" w:hAnsi="Arial" w:cs="Arial"/>
          </w:rPr>
          <w:instrText>PAGE   \* MERGEFORMAT</w:instrText>
        </w:r>
        <w:r w:rsidRPr="00D57CA8">
          <w:rPr>
            <w:rFonts w:ascii="Arial" w:hAnsi="Arial" w:cs="Arial"/>
          </w:rPr>
          <w:fldChar w:fldCharType="separate"/>
        </w:r>
        <w:r w:rsidRPr="00D57CA8">
          <w:rPr>
            <w:rFonts w:ascii="Arial" w:hAnsi="Arial" w:cs="Arial"/>
            <w:lang w:val="de-DE"/>
          </w:rPr>
          <w:t>2</w:t>
        </w:r>
        <w:r w:rsidRPr="00D57CA8">
          <w:rPr>
            <w:rFonts w:ascii="Arial" w:hAnsi="Arial" w:cs="Arial"/>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CB36B" w14:textId="361E1E21" w:rsidR="00D57CA8" w:rsidRDefault="00887204" w:rsidP="00F4067B">
    <w:pPr>
      <w:pStyle w:val="Fuzeile"/>
    </w:pPr>
    <w:r w:rsidRPr="00887204">
      <w:rPr>
        <w:rFonts w:ascii="Arial" w:hAnsi="Arial" w:cs="Arial"/>
        <w:sz w:val="16"/>
        <w:szCs w:val="16"/>
      </w:rPr>
      <w:t>VBLG 2023/ Vernehmlassungen/</w:t>
    </w:r>
    <w:r w:rsidR="00ED58D2">
      <w:rPr>
        <w:rFonts w:ascii="Arial" w:hAnsi="Arial" w:cs="Arial"/>
        <w:sz w:val="16"/>
        <w:szCs w:val="16"/>
      </w:rPr>
      <w:t>/</w:t>
    </w:r>
    <w:r w:rsidR="009E2393">
      <w:rPr>
        <w:rFonts w:ascii="Arial" w:hAnsi="Arial" w:cs="Arial"/>
        <w:sz w:val="16"/>
        <w:szCs w:val="16"/>
      </w:rPr>
      <w:t>02</w:t>
    </w:r>
    <w:r w:rsidR="00BA4925">
      <w:rPr>
        <w:rFonts w:ascii="Arial" w:hAnsi="Arial" w:cs="Arial"/>
        <w:sz w:val="16"/>
        <w:szCs w:val="16"/>
      </w:rPr>
      <w:t>0</w:t>
    </w:r>
    <w:r w:rsidR="009E2393">
      <w:rPr>
        <w:rFonts w:ascii="Arial" w:hAnsi="Arial" w:cs="Arial"/>
        <w:sz w:val="16"/>
        <w:szCs w:val="16"/>
      </w:rPr>
      <w:t xml:space="preserve"> Stellungnahme</w:t>
    </w:r>
    <w:r w:rsidR="0063140D">
      <w:rPr>
        <w:rFonts w:ascii="Arial" w:hAnsi="Arial" w:cs="Arial"/>
        <w:sz w:val="16"/>
        <w:szCs w:val="16"/>
      </w:rPr>
      <w:t xml:space="preserve"> Kantonale Richtlinie Retention</w:t>
    </w:r>
    <w:r w:rsidR="009B407D">
      <w:rPr>
        <w:rFonts w:ascii="Arial" w:hAnsi="Arial" w:cs="Arial"/>
        <w:sz w:val="16"/>
        <w:szCs w:val="16"/>
      </w:rPr>
      <w:t xml:space="preserve"> E-Kopie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BB52C" w14:textId="77777777" w:rsidR="00EF15DC" w:rsidRDefault="00EF15DC">
      <w:pPr>
        <w:spacing w:after="0"/>
      </w:pPr>
      <w:r>
        <w:separator/>
      </w:r>
    </w:p>
  </w:footnote>
  <w:footnote w:type="continuationSeparator" w:id="0">
    <w:p w14:paraId="165034C4" w14:textId="77777777" w:rsidR="00EF15DC" w:rsidRDefault="00EF15DC">
      <w:pPr>
        <w:spacing w:after="0"/>
      </w:pPr>
      <w:r>
        <w:continuationSeparator/>
      </w:r>
    </w:p>
  </w:footnote>
  <w:footnote w:type="continuationNotice" w:id="1">
    <w:p w14:paraId="419A6A50" w14:textId="77777777" w:rsidR="00EF15DC" w:rsidRDefault="00EF15D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CA244" w14:textId="77777777" w:rsidR="00BA4925" w:rsidRDefault="00BA492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1655D" w14:textId="77777777" w:rsidR="00BA4925" w:rsidRDefault="00BA492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0B73" w14:textId="77777777" w:rsidR="00DB19DD" w:rsidRDefault="00D11952">
    <w:pPr>
      <w:pStyle w:val="Kopfzeile"/>
    </w:pPr>
    <w:r>
      <w:rPr>
        <w:noProof/>
        <w:lang w:eastAsia="de-CH"/>
      </w:rPr>
      <w:drawing>
        <wp:inline distT="0" distB="0" distL="0" distR="0" wp14:anchorId="27AB0B75" wp14:editId="27AB0B76">
          <wp:extent cx="5166000" cy="776447"/>
          <wp:effectExtent l="0" t="0" r="0" b="508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kopf_2013 beschnit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66000" cy="7764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23FC8"/>
    <w:multiLevelType w:val="hybridMultilevel"/>
    <w:tmpl w:val="DCE6E55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F6A0D54"/>
    <w:multiLevelType w:val="hybridMultilevel"/>
    <w:tmpl w:val="BD16B06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6916D0D"/>
    <w:multiLevelType w:val="hybridMultilevel"/>
    <w:tmpl w:val="635EA81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92306A9"/>
    <w:multiLevelType w:val="hybridMultilevel"/>
    <w:tmpl w:val="A00439F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37F85C76"/>
    <w:multiLevelType w:val="hybridMultilevel"/>
    <w:tmpl w:val="6BF6414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43F54AAA"/>
    <w:multiLevelType w:val="hybridMultilevel"/>
    <w:tmpl w:val="411C641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494F2C74"/>
    <w:multiLevelType w:val="hybridMultilevel"/>
    <w:tmpl w:val="E878DC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4A167D84"/>
    <w:multiLevelType w:val="hybridMultilevel"/>
    <w:tmpl w:val="AEF8D9F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4D3F1D90"/>
    <w:multiLevelType w:val="multilevel"/>
    <w:tmpl w:val="6FA8E9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56F4D2B"/>
    <w:multiLevelType w:val="hybridMultilevel"/>
    <w:tmpl w:val="B884322A"/>
    <w:lvl w:ilvl="0" w:tplc="0ED8D86C">
      <w:start w:val="1"/>
      <w:numFmt w:val="decimal"/>
      <w:lvlText w:val="%1."/>
      <w:lvlJc w:val="left"/>
      <w:pPr>
        <w:tabs>
          <w:tab w:val="num" w:pos="720"/>
        </w:tabs>
        <w:ind w:left="720" w:hanging="360"/>
      </w:pPr>
      <w:rPr>
        <w:rFonts w:ascii="HelveticaNeueLT Std Cn" w:hAnsi="HelveticaNeueLT Std Cn" w:hint="default"/>
        <w:b w:val="0"/>
        <w:i w:val="0"/>
        <w:sz w:val="20"/>
        <w:szCs w:val="20"/>
      </w:rPr>
    </w:lvl>
    <w:lvl w:ilvl="1" w:tplc="4156EFA0">
      <w:start w:val="1"/>
      <w:numFmt w:val="lowerLetter"/>
      <w:lvlText w:val="%2."/>
      <w:lvlJc w:val="left"/>
      <w:pPr>
        <w:tabs>
          <w:tab w:val="num" w:pos="1440"/>
        </w:tabs>
        <w:ind w:left="1440" w:hanging="360"/>
      </w:pPr>
    </w:lvl>
    <w:lvl w:ilvl="2" w:tplc="732A9C84">
      <w:start w:val="1"/>
      <w:numFmt w:val="lowerRoman"/>
      <w:lvlText w:val="%3."/>
      <w:lvlJc w:val="right"/>
      <w:pPr>
        <w:tabs>
          <w:tab w:val="num" w:pos="2160"/>
        </w:tabs>
        <w:ind w:left="2160" w:hanging="180"/>
      </w:pPr>
    </w:lvl>
    <w:lvl w:ilvl="3" w:tplc="0C963104">
      <w:start w:val="1"/>
      <w:numFmt w:val="decimal"/>
      <w:lvlText w:val="%4."/>
      <w:lvlJc w:val="left"/>
      <w:pPr>
        <w:tabs>
          <w:tab w:val="num" w:pos="2880"/>
        </w:tabs>
        <w:ind w:left="2880" w:hanging="360"/>
      </w:pPr>
    </w:lvl>
    <w:lvl w:ilvl="4" w:tplc="CF9C2004">
      <w:start w:val="1"/>
      <w:numFmt w:val="lowerLetter"/>
      <w:lvlText w:val="%5."/>
      <w:lvlJc w:val="left"/>
      <w:pPr>
        <w:tabs>
          <w:tab w:val="num" w:pos="3600"/>
        </w:tabs>
        <w:ind w:left="3600" w:hanging="360"/>
      </w:pPr>
    </w:lvl>
    <w:lvl w:ilvl="5" w:tplc="7C788F02">
      <w:start w:val="1"/>
      <w:numFmt w:val="lowerRoman"/>
      <w:lvlText w:val="%6."/>
      <w:lvlJc w:val="right"/>
      <w:pPr>
        <w:tabs>
          <w:tab w:val="num" w:pos="4320"/>
        </w:tabs>
        <w:ind w:left="4320" w:hanging="180"/>
      </w:pPr>
    </w:lvl>
    <w:lvl w:ilvl="6" w:tplc="DC80952C">
      <w:start w:val="1"/>
      <w:numFmt w:val="decimal"/>
      <w:lvlText w:val="%7."/>
      <w:lvlJc w:val="left"/>
      <w:pPr>
        <w:tabs>
          <w:tab w:val="num" w:pos="5040"/>
        </w:tabs>
        <w:ind w:left="5040" w:hanging="360"/>
      </w:pPr>
    </w:lvl>
    <w:lvl w:ilvl="7" w:tplc="5BA06E10">
      <w:start w:val="1"/>
      <w:numFmt w:val="lowerLetter"/>
      <w:lvlText w:val="%8."/>
      <w:lvlJc w:val="left"/>
      <w:pPr>
        <w:tabs>
          <w:tab w:val="num" w:pos="5760"/>
        </w:tabs>
        <w:ind w:left="5760" w:hanging="360"/>
      </w:pPr>
    </w:lvl>
    <w:lvl w:ilvl="8" w:tplc="F61E90F2">
      <w:start w:val="1"/>
      <w:numFmt w:val="lowerRoman"/>
      <w:lvlText w:val="%9."/>
      <w:lvlJc w:val="right"/>
      <w:pPr>
        <w:tabs>
          <w:tab w:val="num" w:pos="6480"/>
        </w:tabs>
        <w:ind w:left="6480" w:hanging="180"/>
      </w:pPr>
    </w:lvl>
  </w:abstractNum>
  <w:num w:numId="1" w16cid:durableId="1879924981">
    <w:abstractNumId w:val="7"/>
  </w:num>
  <w:num w:numId="2" w16cid:durableId="1686861533">
    <w:abstractNumId w:val="6"/>
  </w:num>
  <w:num w:numId="3" w16cid:durableId="1608537381">
    <w:abstractNumId w:val="1"/>
  </w:num>
  <w:num w:numId="4" w16cid:durableId="799302506">
    <w:abstractNumId w:val="0"/>
  </w:num>
  <w:num w:numId="5" w16cid:durableId="2028173995">
    <w:abstractNumId w:val="5"/>
  </w:num>
  <w:num w:numId="6" w16cid:durableId="395125533">
    <w:abstractNumId w:val="2"/>
  </w:num>
  <w:num w:numId="7" w16cid:durableId="17513423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44750783">
    <w:abstractNumId w:val="4"/>
  </w:num>
  <w:num w:numId="9" w16cid:durableId="1659504383">
    <w:abstractNumId w:val="8"/>
  </w:num>
  <w:num w:numId="10" w16cid:durableId="13556163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efaultTabStop w:val="708"/>
  <w:autoHyphenation/>
  <w:hyphenationZone w:val="425"/>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9DD"/>
    <w:rsid w:val="00001AEC"/>
    <w:rsid w:val="00003F99"/>
    <w:rsid w:val="0001031F"/>
    <w:rsid w:val="00012BBF"/>
    <w:rsid w:val="00013593"/>
    <w:rsid w:val="0001466A"/>
    <w:rsid w:val="00021BB9"/>
    <w:rsid w:val="000275A1"/>
    <w:rsid w:val="000278F0"/>
    <w:rsid w:val="0003063E"/>
    <w:rsid w:val="00031244"/>
    <w:rsid w:val="00041999"/>
    <w:rsid w:val="00046570"/>
    <w:rsid w:val="00053B36"/>
    <w:rsid w:val="000613EF"/>
    <w:rsid w:val="00061F1F"/>
    <w:rsid w:val="00061F64"/>
    <w:rsid w:val="00063928"/>
    <w:rsid w:val="00064DA9"/>
    <w:rsid w:val="00080D82"/>
    <w:rsid w:val="000832D8"/>
    <w:rsid w:val="0008491C"/>
    <w:rsid w:val="000862C5"/>
    <w:rsid w:val="00094803"/>
    <w:rsid w:val="00097613"/>
    <w:rsid w:val="000A41D8"/>
    <w:rsid w:val="000B0F01"/>
    <w:rsid w:val="000C3409"/>
    <w:rsid w:val="000C3CA1"/>
    <w:rsid w:val="000C4B22"/>
    <w:rsid w:val="000C79C4"/>
    <w:rsid w:val="000D429E"/>
    <w:rsid w:val="000D6D01"/>
    <w:rsid w:val="000D7676"/>
    <w:rsid w:val="000E0DB1"/>
    <w:rsid w:val="000E28DC"/>
    <w:rsid w:val="000E2914"/>
    <w:rsid w:val="000E7CFA"/>
    <w:rsid w:val="000F0666"/>
    <w:rsid w:val="001051B5"/>
    <w:rsid w:val="00107364"/>
    <w:rsid w:val="00113389"/>
    <w:rsid w:val="00116DA4"/>
    <w:rsid w:val="0012391A"/>
    <w:rsid w:val="001366FC"/>
    <w:rsid w:val="00140F7E"/>
    <w:rsid w:val="0014436C"/>
    <w:rsid w:val="00147FBD"/>
    <w:rsid w:val="00151412"/>
    <w:rsid w:val="00162D34"/>
    <w:rsid w:val="00162D8A"/>
    <w:rsid w:val="001633AA"/>
    <w:rsid w:val="00163DD8"/>
    <w:rsid w:val="00171F3B"/>
    <w:rsid w:val="00172C87"/>
    <w:rsid w:val="001733A4"/>
    <w:rsid w:val="00173BCD"/>
    <w:rsid w:val="00174A3D"/>
    <w:rsid w:val="0017738B"/>
    <w:rsid w:val="00177B1F"/>
    <w:rsid w:val="0018098C"/>
    <w:rsid w:val="00182473"/>
    <w:rsid w:val="001828C9"/>
    <w:rsid w:val="00184B03"/>
    <w:rsid w:val="00191F30"/>
    <w:rsid w:val="00195A06"/>
    <w:rsid w:val="001A40FC"/>
    <w:rsid w:val="001B04A5"/>
    <w:rsid w:val="001B0BF5"/>
    <w:rsid w:val="001B0CD9"/>
    <w:rsid w:val="001B19A4"/>
    <w:rsid w:val="001B1BE9"/>
    <w:rsid w:val="001B2D59"/>
    <w:rsid w:val="001B362B"/>
    <w:rsid w:val="001B450D"/>
    <w:rsid w:val="001C0BC2"/>
    <w:rsid w:val="001C2901"/>
    <w:rsid w:val="001D49B3"/>
    <w:rsid w:val="001E1A00"/>
    <w:rsid w:val="001F1E8B"/>
    <w:rsid w:val="001F26E8"/>
    <w:rsid w:val="001F2B7C"/>
    <w:rsid w:val="001F33BC"/>
    <w:rsid w:val="00200475"/>
    <w:rsid w:val="002006FD"/>
    <w:rsid w:val="00203CDE"/>
    <w:rsid w:val="002063CA"/>
    <w:rsid w:val="00213855"/>
    <w:rsid w:val="002259FB"/>
    <w:rsid w:val="002307D2"/>
    <w:rsid w:val="00236C04"/>
    <w:rsid w:val="002375A2"/>
    <w:rsid w:val="002403EE"/>
    <w:rsid w:val="0024355E"/>
    <w:rsid w:val="002512E6"/>
    <w:rsid w:val="00260886"/>
    <w:rsid w:val="002618A0"/>
    <w:rsid w:val="002636F9"/>
    <w:rsid w:val="00271E58"/>
    <w:rsid w:val="00273CF8"/>
    <w:rsid w:val="002746D6"/>
    <w:rsid w:val="0027584A"/>
    <w:rsid w:val="0028287D"/>
    <w:rsid w:val="00282F5B"/>
    <w:rsid w:val="00285B1A"/>
    <w:rsid w:val="002860A4"/>
    <w:rsid w:val="002904ED"/>
    <w:rsid w:val="002917AC"/>
    <w:rsid w:val="00291BC8"/>
    <w:rsid w:val="00291CE3"/>
    <w:rsid w:val="00293319"/>
    <w:rsid w:val="0029398B"/>
    <w:rsid w:val="00294E49"/>
    <w:rsid w:val="00295361"/>
    <w:rsid w:val="002A211F"/>
    <w:rsid w:val="002A3279"/>
    <w:rsid w:val="002A73A8"/>
    <w:rsid w:val="002B3530"/>
    <w:rsid w:val="002B4431"/>
    <w:rsid w:val="002B4E21"/>
    <w:rsid w:val="002B5869"/>
    <w:rsid w:val="002B7DF3"/>
    <w:rsid w:val="002C5C03"/>
    <w:rsid w:val="002C6DD2"/>
    <w:rsid w:val="002D0F9B"/>
    <w:rsid w:val="002D2876"/>
    <w:rsid w:val="002E0F68"/>
    <w:rsid w:val="002E3CE4"/>
    <w:rsid w:val="002E7544"/>
    <w:rsid w:val="002F058A"/>
    <w:rsid w:val="002F17E6"/>
    <w:rsid w:val="003058B4"/>
    <w:rsid w:val="0031018A"/>
    <w:rsid w:val="00311366"/>
    <w:rsid w:val="003113B1"/>
    <w:rsid w:val="003323CB"/>
    <w:rsid w:val="0033366C"/>
    <w:rsid w:val="0033773B"/>
    <w:rsid w:val="00337D49"/>
    <w:rsid w:val="00340691"/>
    <w:rsid w:val="00341033"/>
    <w:rsid w:val="00346AE0"/>
    <w:rsid w:val="0035372A"/>
    <w:rsid w:val="00353F54"/>
    <w:rsid w:val="003543AE"/>
    <w:rsid w:val="00357768"/>
    <w:rsid w:val="003630E0"/>
    <w:rsid w:val="00363812"/>
    <w:rsid w:val="0036731C"/>
    <w:rsid w:val="00371164"/>
    <w:rsid w:val="003742E7"/>
    <w:rsid w:val="00375C16"/>
    <w:rsid w:val="003837E3"/>
    <w:rsid w:val="00391273"/>
    <w:rsid w:val="00395518"/>
    <w:rsid w:val="00395DEE"/>
    <w:rsid w:val="00396BBD"/>
    <w:rsid w:val="003A147E"/>
    <w:rsid w:val="003A3253"/>
    <w:rsid w:val="003B45DC"/>
    <w:rsid w:val="003B63B4"/>
    <w:rsid w:val="003B79E2"/>
    <w:rsid w:val="003C0A57"/>
    <w:rsid w:val="003C550F"/>
    <w:rsid w:val="003C587F"/>
    <w:rsid w:val="003D38A7"/>
    <w:rsid w:val="003D4042"/>
    <w:rsid w:val="003D4F4E"/>
    <w:rsid w:val="003E12AB"/>
    <w:rsid w:val="003E2DC5"/>
    <w:rsid w:val="003F08B3"/>
    <w:rsid w:val="00403B5B"/>
    <w:rsid w:val="00404DD0"/>
    <w:rsid w:val="00405342"/>
    <w:rsid w:val="00414B88"/>
    <w:rsid w:val="004155AB"/>
    <w:rsid w:val="004249C8"/>
    <w:rsid w:val="004319F5"/>
    <w:rsid w:val="00440F34"/>
    <w:rsid w:val="00456453"/>
    <w:rsid w:val="00456CC3"/>
    <w:rsid w:val="004666A2"/>
    <w:rsid w:val="00472395"/>
    <w:rsid w:val="00474F34"/>
    <w:rsid w:val="00475F7E"/>
    <w:rsid w:val="004816BC"/>
    <w:rsid w:val="0048265C"/>
    <w:rsid w:val="00487081"/>
    <w:rsid w:val="00493752"/>
    <w:rsid w:val="0049797F"/>
    <w:rsid w:val="004A12C7"/>
    <w:rsid w:val="004A2C27"/>
    <w:rsid w:val="004B14E7"/>
    <w:rsid w:val="004B2006"/>
    <w:rsid w:val="004B2CF6"/>
    <w:rsid w:val="004B44E4"/>
    <w:rsid w:val="004B52A8"/>
    <w:rsid w:val="004B5EB4"/>
    <w:rsid w:val="004B64E6"/>
    <w:rsid w:val="004C102F"/>
    <w:rsid w:val="004C2206"/>
    <w:rsid w:val="004C33FC"/>
    <w:rsid w:val="004C3EBD"/>
    <w:rsid w:val="004C4430"/>
    <w:rsid w:val="004C69A0"/>
    <w:rsid w:val="004D151B"/>
    <w:rsid w:val="004D7913"/>
    <w:rsid w:val="004E6691"/>
    <w:rsid w:val="004F16FE"/>
    <w:rsid w:val="004F38DF"/>
    <w:rsid w:val="004F3950"/>
    <w:rsid w:val="004F6C1D"/>
    <w:rsid w:val="00504644"/>
    <w:rsid w:val="0050756B"/>
    <w:rsid w:val="00512E3A"/>
    <w:rsid w:val="00514243"/>
    <w:rsid w:val="00514BEB"/>
    <w:rsid w:val="0052434E"/>
    <w:rsid w:val="00524E52"/>
    <w:rsid w:val="00525985"/>
    <w:rsid w:val="005414D3"/>
    <w:rsid w:val="00547DA7"/>
    <w:rsid w:val="00555DD9"/>
    <w:rsid w:val="00561CD1"/>
    <w:rsid w:val="00571987"/>
    <w:rsid w:val="005743CA"/>
    <w:rsid w:val="00585473"/>
    <w:rsid w:val="00587885"/>
    <w:rsid w:val="005935B3"/>
    <w:rsid w:val="0059512D"/>
    <w:rsid w:val="005A111A"/>
    <w:rsid w:val="005A2155"/>
    <w:rsid w:val="005A3250"/>
    <w:rsid w:val="005B0757"/>
    <w:rsid w:val="005B3FDE"/>
    <w:rsid w:val="005C2FCE"/>
    <w:rsid w:val="005D6F6E"/>
    <w:rsid w:val="005E03A9"/>
    <w:rsid w:val="005E07A3"/>
    <w:rsid w:val="005E1888"/>
    <w:rsid w:val="005E1EF2"/>
    <w:rsid w:val="005E6475"/>
    <w:rsid w:val="005F0CB0"/>
    <w:rsid w:val="00604277"/>
    <w:rsid w:val="00611E99"/>
    <w:rsid w:val="00617BAE"/>
    <w:rsid w:val="0062017F"/>
    <w:rsid w:val="00623B53"/>
    <w:rsid w:val="00626E15"/>
    <w:rsid w:val="0063140D"/>
    <w:rsid w:val="0063405F"/>
    <w:rsid w:val="0064760B"/>
    <w:rsid w:val="00650900"/>
    <w:rsid w:val="00650F4A"/>
    <w:rsid w:val="0066442F"/>
    <w:rsid w:val="006710B8"/>
    <w:rsid w:val="0067379C"/>
    <w:rsid w:val="0067394A"/>
    <w:rsid w:val="0067657E"/>
    <w:rsid w:val="00676944"/>
    <w:rsid w:val="006834C6"/>
    <w:rsid w:val="00692F06"/>
    <w:rsid w:val="00696C6B"/>
    <w:rsid w:val="006A6D96"/>
    <w:rsid w:val="006B429D"/>
    <w:rsid w:val="006B5BF1"/>
    <w:rsid w:val="006B6F3F"/>
    <w:rsid w:val="006B7117"/>
    <w:rsid w:val="006C48C9"/>
    <w:rsid w:val="006D13AB"/>
    <w:rsid w:val="006D23C5"/>
    <w:rsid w:val="006D5FE0"/>
    <w:rsid w:val="006D7046"/>
    <w:rsid w:val="006D7913"/>
    <w:rsid w:val="006F44A5"/>
    <w:rsid w:val="0070041A"/>
    <w:rsid w:val="0070338F"/>
    <w:rsid w:val="00706023"/>
    <w:rsid w:val="00711532"/>
    <w:rsid w:val="007122BC"/>
    <w:rsid w:val="00716B44"/>
    <w:rsid w:val="0072625D"/>
    <w:rsid w:val="00732C31"/>
    <w:rsid w:val="00737A90"/>
    <w:rsid w:val="00740553"/>
    <w:rsid w:val="007426A0"/>
    <w:rsid w:val="00743F30"/>
    <w:rsid w:val="00747802"/>
    <w:rsid w:val="00750799"/>
    <w:rsid w:val="0075542C"/>
    <w:rsid w:val="00767173"/>
    <w:rsid w:val="00781117"/>
    <w:rsid w:val="0078298E"/>
    <w:rsid w:val="007832E7"/>
    <w:rsid w:val="007844B2"/>
    <w:rsid w:val="00784501"/>
    <w:rsid w:val="00784720"/>
    <w:rsid w:val="007851D8"/>
    <w:rsid w:val="00790442"/>
    <w:rsid w:val="00791C2C"/>
    <w:rsid w:val="007A55BE"/>
    <w:rsid w:val="007A56F5"/>
    <w:rsid w:val="007A6A67"/>
    <w:rsid w:val="007A7222"/>
    <w:rsid w:val="007A7F06"/>
    <w:rsid w:val="007B3F3E"/>
    <w:rsid w:val="007B7D14"/>
    <w:rsid w:val="007C12E1"/>
    <w:rsid w:val="007C72B7"/>
    <w:rsid w:val="007E44CF"/>
    <w:rsid w:val="007E4C4E"/>
    <w:rsid w:val="00800856"/>
    <w:rsid w:val="00806FFD"/>
    <w:rsid w:val="00813F07"/>
    <w:rsid w:val="00814875"/>
    <w:rsid w:val="008159FC"/>
    <w:rsid w:val="00816CCF"/>
    <w:rsid w:val="00821FCB"/>
    <w:rsid w:val="00823976"/>
    <w:rsid w:val="00823EDE"/>
    <w:rsid w:val="00824972"/>
    <w:rsid w:val="00833D2E"/>
    <w:rsid w:val="00835D23"/>
    <w:rsid w:val="00840DB3"/>
    <w:rsid w:val="008533A7"/>
    <w:rsid w:val="00853D55"/>
    <w:rsid w:val="00855C9E"/>
    <w:rsid w:val="00864C97"/>
    <w:rsid w:val="00870ACF"/>
    <w:rsid w:val="00873178"/>
    <w:rsid w:val="00876A67"/>
    <w:rsid w:val="00877A51"/>
    <w:rsid w:val="00886A41"/>
    <w:rsid w:val="00887204"/>
    <w:rsid w:val="008906AF"/>
    <w:rsid w:val="00891C83"/>
    <w:rsid w:val="008A0BB5"/>
    <w:rsid w:val="008A215C"/>
    <w:rsid w:val="008A50B0"/>
    <w:rsid w:val="008A5D07"/>
    <w:rsid w:val="008B2BB4"/>
    <w:rsid w:val="008B67D6"/>
    <w:rsid w:val="008B6AB6"/>
    <w:rsid w:val="008C03E4"/>
    <w:rsid w:val="008C36E9"/>
    <w:rsid w:val="008C399B"/>
    <w:rsid w:val="008C39CB"/>
    <w:rsid w:val="008C4A6A"/>
    <w:rsid w:val="008C5F32"/>
    <w:rsid w:val="008C7525"/>
    <w:rsid w:val="008D1DE1"/>
    <w:rsid w:val="008D2259"/>
    <w:rsid w:val="008D27BE"/>
    <w:rsid w:val="008D3C92"/>
    <w:rsid w:val="008E0147"/>
    <w:rsid w:val="008E0584"/>
    <w:rsid w:val="008E37C3"/>
    <w:rsid w:val="008E41BF"/>
    <w:rsid w:val="008E79FF"/>
    <w:rsid w:val="008F2FFD"/>
    <w:rsid w:val="008F3B3B"/>
    <w:rsid w:val="008F3F99"/>
    <w:rsid w:val="008F6D7D"/>
    <w:rsid w:val="00900CCB"/>
    <w:rsid w:val="0090541B"/>
    <w:rsid w:val="009150EE"/>
    <w:rsid w:val="00922304"/>
    <w:rsid w:val="009229CD"/>
    <w:rsid w:val="009306AA"/>
    <w:rsid w:val="009328DA"/>
    <w:rsid w:val="00934ACF"/>
    <w:rsid w:val="0093690F"/>
    <w:rsid w:val="0093756F"/>
    <w:rsid w:val="00940400"/>
    <w:rsid w:val="009432D9"/>
    <w:rsid w:val="00943B81"/>
    <w:rsid w:val="009532B1"/>
    <w:rsid w:val="00966746"/>
    <w:rsid w:val="0097028E"/>
    <w:rsid w:val="00983947"/>
    <w:rsid w:val="009A22EC"/>
    <w:rsid w:val="009A410D"/>
    <w:rsid w:val="009A46B1"/>
    <w:rsid w:val="009A7C78"/>
    <w:rsid w:val="009B407D"/>
    <w:rsid w:val="009B7F89"/>
    <w:rsid w:val="009D09BF"/>
    <w:rsid w:val="009D4624"/>
    <w:rsid w:val="009D541A"/>
    <w:rsid w:val="009D65D8"/>
    <w:rsid w:val="009E0C82"/>
    <w:rsid w:val="009E1074"/>
    <w:rsid w:val="009E2393"/>
    <w:rsid w:val="009E2DC6"/>
    <w:rsid w:val="009E35AA"/>
    <w:rsid w:val="009E61ED"/>
    <w:rsid w:val="009E66E5"/>
    <w:rsid w:val="009F197B"/>
    <w:rsid w:val="009F5A76"/>
    <w:rsid w:val="00A0314D"/>
    <w:rsid w:val="00A039AF"/>
    <w:rsid w:val="00A049D2"/>
    <w:rsid w:val="00A04E9D"/>
    <w:rsid w:val="00A1338A"/>
    <w:rsid w:val="00A177FE"/>
    <w:rsid w:val="00A2294E"/>
    <w:rsid w:val="00A23938"/>
    <w:rsid w:val="00A32B93"/>
    <w:rsid w:val="00A37104"/>
    <w:rsid w:val="00A42EAD"/>
    <w:rsid w:val="00A47EE0"/>
    <w:rsid w:val="00A502D6"/>
    <w:rsid w:val="00A54EE9"/>
    <w:rsid w:val="00A71463"/>
    <w:rsid w:val="00A740FF"/>
    <w:rsid w:val="00A83D23"/>
    <w:rsid w:val="00A84F36"/>
    <w:rsid w:val="00A85A33"/>
    <w:rsid w:val="00A91983"/>
    <w:rsid w:val="00A92BFE"/>
    <w:rsid w:val="00A93724"/>
    <w:rsid w:val="00AA150E"/>
    <w:rsid w:val="00AA6A4D"/>
    <w:rsid w:val="00AC174E"/>
    <w:rsid w:val="00AC463B"/>
    <w:rsid w:val="00AC4A42"/>
    <w:rsid w:val="00AC64A7"/>
    <w:rsid w:val="00AD0586"/>
    <w:rsid w:val="00AD0F9D"/>
    <w:rsid w:val="00AD555D"/>
    <w:rsid w:val="00AD5F46"/>
    <w:rsid w:val="00AF01B1"/>
    <w:rsid w:val="00AF0848"/>
    <w:rsid w:val="00AF0EA3"/>
    <w:rsid w:val="00B12B3E"/>
    <w:rsid w:val="00B2088B"/>
    <w:rsid w:val="00B43683"/>
    <w:rsid w:val="00B44A4A"/>
    <w:rsid w:val="00B50187"/>
    <w:rsid w:val="00B51E87"/>
    <w:rsid w:val="00B5335A"/>
    <w:rsid w:val="00B55C14"/>
    <w:rsid w:val="00B60777"/>
    <w:rsid w:val="00B64601"/>
    <w:rsid w:val="00B71FC5"/>
    <w:rsid w:val="00B81493"/>
    <w:rsid w:val="00B81CD2"/>
    <w:rsid w:val="00B82331"/>
    <w:rsid w:val="00B850C6"/>
    <w:rsid w:val="00B87144"/>
    <w:rsid w:val="00BA2200"/>
    <w:rsid w:val="00BA3300"/>
    <w:rsid w:val="00BA4925"/>
    <w:rsid w:val="00BA4DBE"/>
    <w:rsid w:val="00BB5D4D"/>
    <w:rsid w:val="00BB70FA"/>
    <w:rsid w:val="00BC18BD"/>
    <w:rsid w:val="00BC29D0"/>
    <w:rsid w:val="00BC5EE5"/>
    <w:rsid w:val="00BD1332"/>
    <w:rsid w:val="00BE0CD0"/>
    <w:rsid w:val="00BE2858"/>
    <w:rsid w:val="00BE7D99"/>
    <w:rsid w:val="00BF0125"/>
    <w:rsid w:val="00BF199D"/>
    <w:rsid w:val="00BF25D9"/>
    <w:rsid w:val="00BF2E88"/>
    <w:rsid w:val="00BF42AD"/>
    <w:rsid w:val="00BF6CDD"/>
    <w:rsid w:val="00C025CF"/>
    <w:rsid w:val="00C03281"/>
    <w:rsid w:val="00C04039"/>
    <w:rsid w:val="00C061BF"/>
    <w:rsid w:val="00C117AD"/>
    <w:rsid w:val="00C121D8"/>
    <w:rsid w:val="00C124E1"/>
    <w:rsid w:val="00C1551B"/>
    <w:rsid w:val="00C26749"/>
    <w:rsid w:val="00C31A75"/>
    <w:rsid w:val="00C4075D"/>
    <w:rsid w:val="00C407CB"/>
    <w:rsid w:val="00C45474"/>
    <w:rsid w:val="00C662C3"/>
    <w:rsid w:val="00C76340"/>
    <w:rsid w:val="00C77397"/>
    <w:rsid w:val="00C7741C"/>
    <w:rsid w:val="00C8165E"/>
    <w:rsid w:val="00C8410F"/>
    <w:rsid w:val="00C84EAF"/>
    <w:rsid w:val="00C90075"/>
    <w:rsid w:val="00CA178F"/>
    <w:rsid w:val="00CA2CB6"/>
    <w:rsid w:val="00CA2DCF"/>
    <w:rsid w:val="00CB1823"/>
    <w:rsid w:val="00CC4FE7"/>
    <w:rsid w:val="00CD232E"/>
    <w:rsid w:val="00CD6898"/>
    <w:rsid w:val="00CD6C4F"/>
    <w:rsid w:val="00CE2DA7"/>
    <w:rsid w:val="00CE3F41"/>
    <w:rsid w:val="00CE51A1"/>
    <w:rsid w:val="00CE53BE"/>
    <w:rsid w:val="00CE59F1"/>
    <w:rsid w:val="00CE6DC0"/>
    <w:rsid w:val="00CF404A"/>
    <w:rsid w:val="00CF40F6"/>
    <w:rsid w:val="00CF64E4"/>
    <w:rsid w:val="00CF6B37"/>
    <w:rsid w:val="00CF7988"/>
    <w:rsid w:val="00CF7F1B"/>
    <w:rsid w:val="00D0327F"/>
    <w:rsid w:val="00D04E74"/>
    <w:rsid w:val="00D05E77"/>
    <w:rsid w:val="00D10666"/>
    <w:rsid w:val="00D11378"/>
    <w:rsid w:val="00D11952"/>
    <w:rsid w:val="00D11CA2"/>
    <w:rsid w:val="00D1660C"/>
    <w:rsid w:val="00D2147E"/>
    <w:rsid w:val="00D24ECF"/>
    <w:rsid w:val="00D26C4E"/>
    <w:rsid w:val="00D26FFD"/>
    <w:rsid w:val="00D270BF"/>
    <w:rsid w:val="00D31DA3"/>
    <w:rsid w:val="00D457BE"/>
    <w:rsid w:val="00D45AF9"/>
    <w:rsid w:val="00D57CA8"/>
    <w:rsid w:val="00D67287"/>
    <w:rsid w:val="00D7097C"/>
    <w:rsid w:val="00D71ABE"/>
    <w:rsid w:val="00D72324"/>
    <w:rsid w:val="00D726BA"/>
    <w:rsid w:val="00D8545A"/>
    <w:rsid w:val="00D858CE"/>
    <w:rsid w:val="00D879E8"/>
    <w:rsid w:val="00D92048"/>
    <w:rsid w:val="00D94000"/>
    <w:rsid w:val="00DA4E85"/>
    <w:rsid w:val="00DA601D"/>
    <w:rsid w:val="00DA7DBC"/>
    <w:rsid w:val="00DB19DD"/>
    <w:rsid w:val="00DB23EE"/>
    <w:rsid w:val="00DC2441"/>
    <w:rsid w:val="00DD0CB2"/>
    <w:rsid w:val="00DD28DE"/>
    <w:rsid w:val="00DD5B82"/>
    <w:rsid w:val="00DD7A17"/>
    <w:rsid w:val="00DE37A9"/>
    <w:rsid w:val="00DE3F0E"/>
    <w:rsid w:val="00DE7CA4"/>
    <w:rsid w:val="00DF048C"/>
    <w:rsid w:val="00DF3502"/>
    <w:rsid w:val="00E013AA"/>
    <w:rsid w:val="00E025F6"/>
    <w:rsid w:val="00E04D7D"/>
    <w:rsid w:val="00E06819"/>
    <w:rsid w:val="00E12071"/>
    <w:rsid w:val="00E14AA8"/>
    <w:rsid w:val="00E24955"/>
    <w:rsid w:val="00E268A3"/>
    <w:rsid w:val="00E26D7E"/>
    <w:rsid w:val="00E31D55"/>
    <w:rsid w:val="00E32628"/>
    <w:rsid w:val="00E372A5"/>
    <w:rsid w:val="00E463BF"/>
    <w:rsid w:val="00E47EC8"/>
    <w:rsid w:val="00E537FC"/>
    <w:rsid w:val="00E63EE6"/>
    <w:rsid w:val="00E64A25"/>
    <w:rsid w:val="00E70DB1"/>
    <w:rsid w:val="00E7560D"/>
    <w:rsid w:val="00E834FB"/>
    <w:rsid w:val="00E8394F"/>
    <w:rsid w:val="00E91CE5"/>
    <w:rsid w:val="00E9250E"/>
    <w:rsid w:val="00E94969"/>
    <w:rsid w:val="00E9504F"/>
    <w:rsid w:val="00E96D10"/>
    <w:rsid w:val="00EA5526"/>
    <w:rsid w:val="00EB716E"/>
    <w:rsid w:val="00EC4699"/>
    <w:rsid w:val="00EC5CDE"/>
    <w:rsid w:val="00EC648D"/>
    <w:rsid w:val="00ED4E87"/>
    <w:rsid w:val="00ED58D2"/>
    <w:rsid w:val="00ED6563"/>
    <w:rsid w:val="00ED7CFD"/>
    <w:rsid w:val="00ED7F5E"/>
    <w:rsid w:val="00EE002F"/>
    <w:rsid w:val="00EE652E"/>
    <w:rsid w:val="00EE670B"/>
    <w:rsid w:val="00EE7D57"/>
    <w:rsid w:val="00EF15DC"/>
    <w:rsid w:val="00EF4BC6"/>
    <w:rsid w:val="00EF79A0"/>
    <w:rsid w:val="00EF7FD3"/>
    <w:rsid w:val="00F02A12"/>
    <w:rsid w:val="00F11E01"/>
    <w:rsid w:val="00F12CBA"/>
    <w:rsid w:val="00F17ABD"/>
    <w:rsid w:val="00F21711"/>
    <w:rsid w:val="00F234D7"/>
    <w:rsid w:val="00F31595"/>
    <w:rsid w:val="00F33515"/>
    <w:rsid w:val="00F376B1"/>
    <w:rsid w:val="00F4067B"/>
    <w:rsid w:val="00F42429"/>
    <w:rsid w:val="00F4434C"/>
    <w:rsid w:val="00F451B9"/>
    <w:rsid w:val="00F61C94"/>
    <w:rsid w:val="00F66809"/>
    <w:rsid w:val="00F70CD3"/>
    <w:rsid w:val="00F82016"/>
    <w:rsid w:val="00F86CC0"/>
    <w:rsid w:val="00F87DCD"/>
    <w:rsid w:val="00F91E34"/>
    <w:rsid w:val="00FA0350"/>
    <w:rsid w:val="00FA26A7"/>
    <w:rsid w:val="00FA73D5"/>
    <w:rsid w:val="00FA78E4"/>
    <w:rsid w:val="00FB3C09"/>
    <w:rsid w:val="00FB5685"/>
    <w:rsid w:val="00FB7B87"/>
    <w:rsid w:val="00FC3AE7"/>
    <w:rsid w:val="00FC7AE7"/>
    <w:rsid w:val="00FD008E"/>
    <w:rsid w:val="00FD3653"/>
    <w:rsid w:val="00FD3D5B"/>
    <w:rsid w:val="00FE0689"/>
    <w:rsid w:val="00FE426F"/>
    <w:rsid w:val="00FF0C7E"/>
    <w:rsid w:val="00FF778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B0B49"/>
  <w15:docId w15:val="{CA7C0532-0389-48ED-B15E-938734FDB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nivers" w:eastAsiaTheme="minorHAnsi" w:hAnsi="Univers" w:cstheme="minorBidi"/>
        <w:sz w:val="22"/>
        <w:szCs w:val="22"/>
        <w:lang w:val="de-CH" w:eastAsia="en-US" w:bidi="ar-SA"/>
      </w:rPr>
    </w:rPrDefault>
    <w:pPrDefault>
      <w:pPr>
        <w:spacing w:after="120"/>
        <w:ind w:left="284" w:hanging="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ind w:left="0" w:firstLine="0"/>
    </w:pPr>
  </w:style>
  <w:style w:type="paragraph" w:styleId="berschrift1">
    <w:name w:val="heading 1"/>
    <w:basedOn w:val="Standard"/>
    <w:next w:val="Standard"/>
    <w:link w:val="berschrift1Zchn"/>
    <w:qFormat/>
    <w:pPr>
      <w:keepNext/>
      <w:keepLines/>
      <w:spacing w:after="240"/>
      <w:outlineLvl w:val="0"/>
    </w:pPr>
    <w:rPr>
      <w:rFonts w:eastAsiaTheme="majorEastAsia" w:cstheme="majorBidi"/>
      <w:b/>
      <w:bCs/>
      <w:sz w:val="28"/>
      <w:szCs w:val="28"/>
      <w:u w:val="single"/>
    </w:rPr>
  </w:style>
  <w:style w:type="paragraph" w:styleId="berschrift2">
    <w:name w:val="heading 2"/>
    <w:basedOn w:val="Standard"/>
    <w:next w:val="Standard"/>
    <w:link w:val="berschrift2Zchn"/>
    <w:uiPriority w:val="9"/>
    <w:qFormat/>
    <w:pPr>
      <w:keepNext/>
      <w:keepLines/>
      <w:spacing w:before="240"/>
      <w:outlineLvl w:val="1"/>
    </w:pPr>
    <w:rPr>
      <w:rFonts w:eastAsiaTheme="majorEastAsia" w:cstheme="majorBidi"/>
      <w:b/>
      <w:bCs/>
      <w:sz w:val="28"/>
      <w:szCs w:val="26"/>
      <w:u w:val="single"/>
    </w:rPr>
  </w:style>
  <w:style w:type="paragraph" w:styleId="berschrift3">
    <w:name w:val="heading 3"/>
    <w:basedOn w:val="Standard"/>
    <w:next w:val="Standard"/>
    <w:link w:val="berschrift3Zchn"/>
    <w:uiPriority w:val="9"/>
    <w:qFormat/>
    <w:pPr>
      <w:keepNext/>
      <w:keepLines/>
      <w:spacing w:before="240"/>
      <w:outlineLvl w:val="2"/>
    </w:pPr>
    <w:rPr>
      <w:rFonts w:eastAsiaTheme="majorEastAsia" w:cstheme="majorBidi"/>
      <w:b/>
      <w:bCs/>
      <w:sz w:val="28"/>
    </w:rPr>
  </w:style>
  <w:style w:type="paragraph" w:styleId="berschrift4">
    <w:name w:val="heading 4"/>
    <w:basedOn w:val="Standard"/>
    <w:next w:val="Standard"/>
    <w:link w:val="berschrift4Zchn"/>
    <w:uiPriority w:val="9"/>
    <w:qFormat/>
    <w:pPr>
      <w:keepNext/>
      <w:keepLines/>
      <w:outlineLvl w:val="3"/>
    </w:pPr>
    <w:rPr>
      <w:rFonts w:eastAsiaTheme="majorEastAsia" w:cstheme="majorBidi"/>
      <w:b/>
      <w:bCs/>
      <w:iCs/>
      <w:sz w:val="24"/>
    </w:rPr>
  </w:style>
  <w:style w:type="paragraph" w:styleId="berschrift5">
    <w:name w:val="heading 5"/>
    <w:basedOn w:val="Standard"/>
    <w:next w:val="Standard"/>
    <w:link w:val="berschrift5Zchn"/>
    <w:uiPriority w:val="9"/>
    <w:qFormat/>
    <w:pPr>
      <w:keepNext/>
      <w:keepLines/>
      <w:spacing w:before="200" w:after="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qFormat/>
    <w:pPr>
      <w:keepNext/>
      <w:keepLines/>
      <w:outlineLvl w:val="5"/>
    </w:pPr>
    <w:rPr>
      <w:rFonts w:eastAsiaTheme="majorEastAsia" w:cstheme="majorBidi"/>
      <w:i/>
      <w:iCs/>
      <w:color w:val="243F60" w:themeColor="accent1" w:themeShade="7F"/>
    </w:rPr>
  </w:style>
  <w:style w:type="paragraph" w:styleId="berschrift7">
    <w:name w:val="heading 7"/>
    <w:basedOn w:val="Standard"/>
    <w:next w:val="Standard"/>
    <w:link w:val="berschrift7Zchn"/>
    <w:uiPriority w:val="9"/>
    <w:semiHidden/>
    <w:unhideWhenUsed/>
    <w:pPr>
      <w:keepNext/>
      <w:keepLines/>
      <w:spacing w:before="24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Pr>
      <w:rFonts w:eastAsiaTheme="majorEastAsia" w:cstheme="majorBidi"/>
      <w:b/>
      <w:bCs/>
      <w:sz w:val="28"/>
      <w:szCs w:val="28"/>
      <w:u w:val="single"/>
    </w:rPr>
  </w:style>
  <w:style w:type="character" w:customStyle="1" w:styleId="berschrift3Zchn">
    <w:name w:val="Überschrift 3 Zchn"/>
    <w:basedOn w:val="Absatz-Standardschriftart"/>
    <w:link w:val="berschrift3"/>
    <w:uiPriority w:val="9"/>
    <w:rPr>
      <w:rFonts w:eastAsiaTheme="majorEastAsia" w:cstheme="majorBidi"/>
      <w:b/>
      <w:bCs/>
      <w:sz w:val="28"/>
    </w:rPr>
  </w:style>
  <w:style w:type="character" w:customStyle="1" w:styleId="berschrift2Zchn">
    <w:name w:val="Überschrift 2 Zchn"/>
    <w:basedOn w:val="Absatz-Standardschriftart"/>
    <w:link w:val="berschrift2"/>
    <w:uiPriority w:val="9"/>
    <w:rPr>
      <w:rFonts w:eastAsiaTheme="majorEastAsia" w:cstheme="majorBidi"/>
      <w:b/>
      <w:bCs/>
      <w:sz w:val="28"/>
      <w:szCs w:val="26"/>
      <w:u w:val="single"/>
    </w:rPr>
  </w:style>
  <w:style w:type="character" w:customStyle="1" w:styleId="berschrift4Zchn">
    <w:name w:val="Überschrift 4 Zchn"/>
    <w:basedOn w:val="Absatz-Standardschriftart"/>
    <w:link w:val="berschrift4"/>
    <w:uiPriority w:val="9"/>
    <w:rPr>
      <w:rFonts w:eastAsiaTheme="majorEastAsia" w:cstheme="majorBidi"/>
      <w:b/>
      <w:bCs/>
      <w:iCs/>
      <w:sz w:val="24"/>
    </w:rPr>
  </w:style>
  <w:style w:type="character" w:customStyle="1" w:styleId="berschrift5Zchn">
    <w:name w:val="Überschrift 5 Zchn"/>
    <w:basedOn w:val="Absatz-Standardschriftart"/>
    <w:link w:val="berschrift5"/>
    <w:uiPriority w:val="9"/>
    <w:rPr>
      <w:rFonts w:eastAsiaTheme="majorEastAsia" w:cstheme="majorBidi"/>
      <w:color w:val="243F60" w:themeColor="accent1" w:themeShade="7F"/>
    </w:rPr>
  </w:style>
  <w:style w:type="character" w:customStyle="1" w:styleId="berschrift6Zchn">
    <w:name w:val="Überschrift 6 Zchn"/>
    <w:basedOn w:val="Absatz-Standardschriftart"/>
    <w:link w:val="berschrift6"/>
    <w:uiPriority w:val="9"/>
    <w:rPr>
      <w:rFonts w:eastAsiaTheme="majorEastAsia" w:cstheme="majorBidi"/>
      <w:i/>
      <w:iCs/>
      <w:color w:val="243F60" w:themeColor="accent1" w:themeShade="7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404040" w:themeColor="text1" w:themeTint="BF"/>
    </w:rPr>
  </w:style>
  <w:style w:type="paragraph" w:customStyle="1" w:styleId="Protokolltext">
    <w:name w:val="Protokolltext"/>
    <w:basedOn w:val="Standard"/>
    <w:qFormat/>
    <w:rPr>
      <w:sz w:val="20"/>
    </w:rPr>
  </w:style>
  <w:style w:type="paragraph" w:customStyle="1" w:styleId="Fusszeile">
    <w:name w:val="Fusszeile"/>
    <w:basedOn w:val="Standard"/>
    <w:autoRedefine/>
    <w:qFormat/>
    <w:pPr>
      <w:spacing w:after="0"/>
    </w:pPr>
    <w:rPr>
      <w:sz w:val="16"/>
      <w:vertAlign w:val="subscript"/>
    </w:rPr>
  </w:style>
  <w:style w:type="paragraph" w:styleId="KeinLeerraum">
    <w:name w:val="No Spacing"/>
    <w:link w:val="KeinLeerraumZchn"/>
    <w:uiPriority w:val="1"/>
    <w:qFormat/>
    <w:pPr>
      <w:framePr w:wrap="around" w:vAnchor="text" w:hAnchor="text" w:y="1"/>
      <w:spacing w:after="0"/>
      <w:ind w:left="0" w:firstLine="0"/>
    </w:p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404040" w:themeColor="text1" w:themeTint="BF"/>
      <w:sz w:val="20"/>
      <w:szCs w:val="20"/>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customStyle="1" w:styleId="KeinLeerraumZchn">
    <w:name w:val="Kein Leerraum Zchn"/>
    <w:link w:val="KeinLeerraum"/>
    <w:uiPriority w:val="1"/>
  </w:style>
  <w:style w:type="table" w:styleId="Tabellenraster">
    <w:name w:val="Table Grid"/>
    <w:basedOn w:val="NormaleTabelle"/>
    <w:uiPriority w:val="59"/>
    <w:rsid w:val="00F12CBA"/>
    <w:pPr>
      <w:spacing w:after="0"/>
      <w:ind w:left="0" w:firstLine="0"/>
    </w:pPr>
    <w:rPr>
      <w:rFonts w:eastAsia="Calibri"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039AF"/>
    <w:rPr>
      <w:color w:val="0000FF" w:themeColor="hyperlink"/>
      <w:u w:val="single"/>
    </w:rPr>
  </w:style>
  <w:style w:type="character" w:styleId="NichtaufgelsteErwhnung">
    <w:name w:val="Unresolved Mention"/>
    <w:basedOn w:val="Absatz-Standardschriftart"/>
    <w:uiPriority w:val="99"/>
    <w:semiHidden/>
    <w:unhideWhenUsed/>
    <w:rsid w:val="00A039AF"/>
    <w:rPr>
      <w:color w:val="605E5C"/>
      <w:shd w:val="clear" w:color="auto" w:fill="E1DFDD"/>
    </w:rPr>
  </w:style>
  <w:style w:type="paragraph" w:styleId="Listenabsatz">
    <w:name w:val="List Paragraph"/>
    <w:basedOn w:val="Standard"/>
    <w:uiPriority w:val="34"/>
    <w:qFormat/>
    <w:rsid w:val="0062017F"/>
    <w:pPr>
      <w:ind w:left="720"/>
      <w:contextualSpacing/>
    </w:pPr>
  </w:style>
  <w:style w:type="paragraph" w:styleId="berarbeitung">
    <w:name w:val="Revision"/>
    <w:hidden/>
    <w:uiPriority w:val="99"/>
    <w:semiHidden/>
    <w:rsid w:val="006834C6"/>
    <w:pPr>
      <w:spacing w:after="0"/>
      <w:ind w:left="0" w:firstLine="0"/>
    </w:pPr>
  </w:style>
  <w:style w:type="character" w:styleId="Fett">
    <w:name w:val="Strong"/>
    <w:basedOn w:val="Absatz-Standardschriftart"/>
    <w:uiPriority w:val="22"/>
    <w:qFormat/>
    <w:rsid w:val="00B60777"/>
    <w:rPr>
      <w:b/>
      <w:bCs/>
    </w:rPr>
  </w:style>
  <w:style w:type="character" w:customStyle="1" w:styleId="apple-tab-span">
    <w:name w:val="apple-tab-span"/>
    <w:basedOn w:val="Absatz-Standardschriftart"/>
    <w:rsid w:val="00271E58"/>
  </w:style>
  <w:style w:type="paragraph" w:customStyle="1" w:styleId="TextAntrag">
    <w:name w:val="TextAntrag"/>
    <w:basedOn w:val="Standard"/>
    <w:rsid w:val="008E37C3"/>
    <w:pPr>
      <w:spacing w:after="0" w:line="220" w:lineRule="exact"/>
    </w:pPr>
    <w:rPr>
      <w:rFonts w:ascii="HelveticaNeueLT Std Cn" w:eastAsia="Times New Roman" w:hAnsi="HelveticaNeueLT Std Cn" w:cs="Times New Roman"/>
      <w:spacing w:val="10"/>
      <w:sz w:val="20"/>
      <w:szCs w:val="20"/>
      <w:lang w:eastAsia="de-CH"/>
    </w:rPr>
  </w:style>
  <w:style w:type="character" w:styleId="Platzhaltertext">
    <w:name w:val="Placeholder Text"/>
    <w:basedOn w:val="Absatz-Standardschriftart"/>
    <w:uiPriority w:val="99"/>
    <w:semiHidden/>
    <w:rsid w:val="008C39C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665155">
      <w:bodyDiv w:val="1"/>
      <w:marLeft w:val="0"/>
      <w:marRight w:val="0"/>
      <w:marTop w:val="0"/>
      <w:marBottom w:val="0"/>
      <w:divBdr>
        <w:top w:val="none" w:sz="0" w:space="0" w:color="auto"/>
        <w:left w:val="none" w:sz="0" w:space="0" w:color="auto"/>
        <w:bottom w:val="none" w:sz="0" w:space="0" w:color="auto"/>
        <w:right w:val="none" w:sz="0" w:space="0" w:color="auto"/>
      </w:divBdr>
    </w:div>
    <w:div w:id="341513817">
      <w:bodyDiv w:val="1"/>
      <w:marLeft w:val="0"/>
      <w:marRight w:val="0"/>
      <w:marTop w:val="0"/>
      <w:marBottom w:val="0"/>
      <w:divBdr>
        <w:top w:val="none" w:sz="0" w:space="0" w:color="auto"/>
        <w:left w:val="none" w:sz="0" w:space="0" w:color="auto"/>
        <w:bottom w:val="none" w:sz="0" w:space="0" w:color="auto"/>
        <w:right w:val="none" w:sz="0" w:space="0" w:color="auto"/>
      </w:divBdr>
    </w:div>
    <w:div w:id="493180884">
      <w:bodyDiv w:val="1"/>
      <w:marLeft w:val="0"/>
      <w:marRight w:val="0"/>
      <w:marTop w:val="0"/>
      <w:marBottom w:val="0"/>
      <w:divBdr>
        <w:top w:val="none" w:sz="0" w:space="0" w:color="auto"/>
        <w:left w:val="none" w:sz="0" w:space="0" w:color="auto"/>
        <w:bottom w:val="none" w:sz="0" w:space="0" w:color="auto"/>
        <w:right w:val="none" w:sz="0" w:space="0" w:color="auto"/>
      </w:divBdr>
    </w:div>
    <w:div w:id="856428050">
      <w:bodyDiv w:val="1"/>
      <w:marLeft w:val="0"/>
      <w:marRight w:val="0"/>
      <w:marTop w:val="0"/>
      <w:marBottom w:val="0"/>
      <w:divBdr>
        <w:top w:val="none" w:sz="0" w:space="0" w:color="auto"/>
        <w:left w:val="none" w:sz="0" w:space="0" w:color="auto"/>
        <w:bottom w:val="none" w:sz="0" w:space="0" w:color="auto"/>
        <w:right w:val="none" w:sz="0" w:space="0" w:color="auto"/>
      </w:divBdr>
    </w:div>
    <w:div w:id="1135443553">
      <w:bodyDiv w:val="1"/>
      <w:marLeft w:val="0"/>
      <w:marRight w:val="0"/>
      <w:marTop w:val="0"/>
      <w:marBottom w:val="0"/>
      <w:divBdr>
        <w:top w:val="none" w:sz="0" w:space="0" w:color="auto"/>
        <w:left w:val="none" w:sz="0" w:space="0" w:color="auto"/>
        <w:bottom w:val="none" w:sz="0" w:space="0" w:color="auto"/>
        <w:right w:val="none" w:sz="0" w:space="0" w:color="auto"/>
      </w:divBdr>
    </w:div>
    <w:div w:id="1325355673">
      <w:bodyDiv w:val="1"/>
      <w:marLeft w:val="0"/>
      <w:marRight w:val="0"/>
      <w:marTop w:val="0"/>
      <w:marBottom w:val="0"/>
      <w:divBdr>
        <w:top w:val="none" w:sz="0" w:space="0" w:color="auto"/>
        <w:left w:val="none" w:sz="0" w:space="0" w:color="auto"/>
        <w:bottom w:val="none" w:sz="0" w:space="0" w:color="auto"/>
        <w:right w:val="none" w:sz="0" w:space="0" w:color="auto"/>
      </w:divBdr>
    </w:div>
    <w:div w:id="2059933508">
      <w:bodyDiv w:val="1"/>
      <w:marLeft w:val="0"/>
      <w:marRight w:val="0"/>
      <w:marTop w:val="0"/>
      <w:marBottom w:val="0"/>
      <w:divBdr>
        <w:top w:val="none" w:sz="0" w:space="0" w:color="auto"/>
        <w:left w:val="none" w:sz="0" w:space="0" w:color="auto"/>
        <w:bottom w:val="none" w:sz="0" w:space="0" w:color="auto"/>
        <w:right w:val="none" w:sz="0" w:space="0" w:color="auto"/>
      </w:divBdr>
    </w:div>
    <w:div w:id="208660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yves.zimmermann@bl.ch"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nivers">
      <a:majorFont>
        <a:latin typeface="Univers"/>
        <a:ea typeface=""/>
        <a:cs typeface=""/>
      </a:majorFont>
      <a:minorFont>
        <a:latin typeface="Univer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E044C41229C2745B6A3FE15F7783453" ma:contentTypeVersion="16" ma:contentTypeDescription="Ein neues Dokument erstellen." ma:contentTypeScope="" ma:versionID="9d8db072613aacd607cb61998fd7defc">
  <xsd:schema xmlns:xsd="http://www.w3.org/2001/XMLSchema" xmlns:xs="http://www.w3.org/2001/XMLSchema" xmlns:p="http://schemas.microsoft.com/office/2006/metadata/properties" xmlns:ns2="2c30f477-c6a4-4c63-85fd-c1ffceb680e5" xmlns:ns3="cfe89d6f-6941-4ae8-964d-1d28a701b750" targetNamespace="http://schemas.microsoft.com/office/2006/metadata/properties" ma:root="true" ma:fieldsID="bb3221a474d299d931c5d4e9e19d4de5" ns2:_="" ns3:_="">
    <xsd:import namespace="2c30f477-c6a4-4c63-85fd-c1ffceb680e5"/>
    <xsd:import namespace="cfe89d6f-6941-4ae8-964d-1d28a701b7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0f477-c6a4-4c63-85fd-c1ffceb68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b9d7c219-b261-47be-916e-7a9fe89c951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e89d6f-6941-4ae8-964d-1d28a701b750"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fb98a914-b578-465e-a6fd-a654d54814dc}" ma:internalName="TaxCatchAll" ma:showField="CatchAllData" ma:web="cfe89d6f-6941-4ae8-964d-1d28a701b7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fe89d6f-6941-4ae8-964d-1d28a701b750" xsi:nil="true"/>
    <lcf76f155ced4ddcb4097134ff3c332f xmlns="2c30f477-c6a4-4c63-85fd-c1ffceb680e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348AD0D-AACA-44E6-89F7-A4835E6EE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30f477-c6a4-4c63-85fd-c1ffceb680e5"/>
    <ds:schemaRef ds:uri="cfe89d6f-6941-4ae8-964d-1d28a701b7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711DE8-4501-41EB-871A-B2A47B8E84F8}">
  <ds:schemaRefs>
    <ds:schemaRef ds:uri="http://schemas.microsoft.com/sharepoint/v3/contenttype/forms"/>
  </ds:schemaRefs>
</ds:datastoreItem>
</file>

<file path=customXml/itemProps3.xml><?xml version="1.0" encoding="utf-8"?>
<ds:datastoreItem xmlns:ds="http://schemas.openxmlformats.org/officeDocument/2006/customXml" ds:itemID="{F5FA9159-6E8E-4C13-90CB-245E42810F35}">
  <ds:schemaRefs>
    <ds:schemaRef ds:uri="http://schemas.microsoft.com/office/2006/metadata/properties"/>
    <ds:schemaRef ds:uri="http://schemas.microsoft.com/office/infopath/2007/PartnerControls"/>
    <ds:schemaRef ds:uri="cfe89d6f-6941-4ae8-964d-1d28a701b750"/>
    <ds:schemaRef ds:uri="2c30f477-c6a4-4c63-85fd-c1ffceb680e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295</Words>
  <Characters>1862</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2153</CharactersWithSpaces>
  <SharedDoc>false</SharedDoc>
  <HLinks>
    <vt:vector size="6" baseType="variant">
      <vt:variant>
        <vt:i4>8060949</vt:i4>
      </vt:variant>
      <vt:variant>
        <vt:i4>0</vt:i4>
      </vt:variant>
      <vt:variant>
        <vt:i4>0</vt:i4>
      </vt:variant>
      <vt:variant>
        <vt:i4>5</vt:i4>
      </vt:variant>
      <vt:variant>
        <vt:lpwstr>mailto:andres.rohner@bl.ch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Weishaupt</dc:creator>
  <cp:keywords/>
  <cp:lastModifiedBy>Charlotte Weishaupt</cp:lastModifiedBy>
  <cp:revision>2</cp:revision>
  <cp:lastPrinted>2023-10-12T08:51:00Z</cp:lastPrinted>
  <dcterms:created xsi:type="dcterms:W3CDTF">2023-11-27T08:57:00Z</dcterms:created>
  <dcterms:modified xsi:type="dcterms:W3CDTF">2023-11-27T08:57:00Z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0x0101009E044C41229C2745B6A3FE15F7783453</vt:lpwstr>
  </property>
  <property fmtid="{D5CDD505-2E9C-101B-9397-08002B2CF9AE}" pid="3" name="MediaServiceImageTags">
    <vt:lpwstr/>
  </property>
</Properties>
</file>